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A7316" w14:textId="77777777" w:rsidR="00054474" w:rsidRPr="00C939F0" w:rsidRDefault="0077239F" w:rsidP="1EEFE85C">
      <w:pPr>
        <w:pStyle w:val="BodyText"/>
        <w:spacing w:after="0"/>
        <w:jc w:val="center"/>
        <w:rPr>
          <w:rFonts w:asciiTheme="minorHAnsi" w:hAnsiTheme="minorHAnsi" w:cstheme="minorBidi"/>
          <w:b/>
          <w:bCs/>
          <w:color w:val="FF0000"/>
          <w:sz w:val="24"/>
          <w:lang w:val="es-ES"/>
        </w:rPr>
      </w:pPr>
      <w:bookmarkStart w:id="0" w:name="_Toc58241211"/>
      <w:r w:rsidRPr="00C939F0">
        <w:rPr>
          <w:rFonts w:asciiTheme="minorHAnsi" w:hAnsiTheme="minorHAnsi" w:cstheme="minorBidi"/>
          <w:b/>
          <w:bCs/>
          <w:color w:val="FF0000"/>
          <w:sz w:val="24"/>
          <w:lang w:val="es"/>
        </w:rPr>
        <w:t>INSTRUCCIONES PARA EL USUARIO</w:t>
      </w:r>
    </w:p>
    <w:p w14:paraId="7AEDD48D" w14:textId="77777777" w:rsidR="00054474" w:rsidRPr="00C939F0" w:rsidRDefault="0077239F" w:rsidP="1EEFE85C">
      <w:pPr>
        <w:pStyle w:val="BodyText"/>
        <w:spacing w:after="0"/>
        <w:jc w:val="center"/>
        <w:rPr>
          <w:rFonts w:asciiTheme="minorHAnsi" w:hAnsiTheme="minorHAnsi" w:cstheme="minorBidi"/>
          <w:b/>
          <w:bCs/>
          <w:sz w:val="24"/>
          <w:lang w:val="es-ES"/>
        </w:rPr>
      </w:pPr>
      <w:r w:rsidRPr="00C939F0">
        <w:rPr>
          <w:rFonts w:asciiTheme="minorHAnsi" w:hAnsiTheme="minorHAnsi" w:cstheme="minorBidi"/>
          <w:b/>
          <w:bCs/>
          <w:sz w:val="24"/>
          <w:lang w:val="es"/>
        </w:rPr>
        <w:t>Plantilla del Plan de Control de la Exposición a la Sílice Cristalina Respirable</w:t>
      </w:r>
    </w:p>
    <w:p w14:paraId="11003157" w14:textId="77777777" w:rsidR="00054474" w:rsidRPr="00C939F0" w:rsidRDefault="0077239F" w:rsidP="1EEFE85C">
      <w:pPr>
        <w:pStyle w:val="BodyText"/>
        <w:spacing w:after="0"/>
        <w:jc w:val="center"/>
        <w:rPr>
          <w:rFonts w:asciiTheme="minorHAnsi" w:hAnsiTheme="minorHAnsi" w:cstheme="minorBidi"/>
          <w:b/>
          <w:bCs/>
          <w:sz w:val="24"/>
          <w:lang w:val="es-ES"/>
        </w:rPr>
      </w:pPr>
      <w:r w:rsidRPr="00C939F0">
        <w:rPr>
          <w:rFonts w:asciiTheme="minorHAnsi" w:hAnsiTheme="minorHAnsi" w:cstheme="minorBidi"/>
          <w:b/>
          <w:bCs/>
          <w:color w:val="0070C0"/>
          <w:sz w:val="24"/>
          <w:lang w:val="es"/>
        </w:rPr>
        <w:t xml:space="preserve"> Trabajos en Piedra Artificial y Natural</w:t>
      </w:r>
    </w:p>
    <w:p w14:paraId="4F71A3DB" w14:textId="77777777" w:rsidR="00054474" w:rsidRPr="00C939F0" w:rsidRDefault="00054474" w:rsidP="00054474">
      <w:pPr>
        <w:pStyle w:val="BodyText"/>
        <w:spacing w:after="0"/>
        <w:jc w:val="center"/>
        <w:rPr>
          <w:rFonts w:asciiTheme="minorHAnsi" w:hAnsiTheme="minorHAnsi" w:cstheme="minorHAnsi"/>
          <w:b/>
          <w:sz w:val="10"/>
          <w:szCs w:val="10"/>
          <w:lang w:val="es-ES"/>
        </w:rPr>
      </w:pPr>
    </w:p>
    <w:p w14:paraId="55A7ECD0" w14:textId="01CA642F" w:rsidR="003733D9" w:rsidRPr="00C939F0" w:rsidRDefault="00C939F0" w:rsidP="1EEFE85C">
      <w:pPr>
        <w:pStyle w:val="BodyText"/>
        <w:rPr>
          <w:rFonts w:asciiTheme="minorHAnsi" w:hAnsiTheme="minorHAnsi" w:cstheme="minorBidi"/>
          <w:sz w:val="14"/>
          <w:szCs w:val="14"/>
          <w:lang w:val="es-ES"/>
        </w:rPr>
      </w:pPr>
      <w:r w:rsidRPr="00C939F0">
        <w:rPr>
          <w:rFonts w:cstheme="minorHAnsi"/>
          <w:noProof/>
          <w:sz w:val="20"/>
          <w:szCs w:val="22"/>
          <w:lang w:val="es-AR" w:eastAsia="es-AR"/>
        </w:rPr>
        <mc:AlternateContent>
          <mc:Choice Requires="wps">
            <w:drawing>
              <wp:anchor distT="45720" distB="45720" distL="114300" distR="114300" simplePos="0" relativeHeight="251654144" behindDoc="0" locked="0" layoutInCell="1" allowOverlap="1" wp14:anchorId="490378B9" wp14:editId="141C61A0">
                <wp:simplePos x="0" y="0"/>
                <wp:positionH relativeFrom="margin">
                  <wp:posOffset>0</wp:posOffset>
                </wp:positionH>
                <wp:positionV relativeFrom="paragraph">
                  <wp:posOffset>797560</wp:posOffset>
                </wp:positionV>
                <wp:extent cx="5932170" cy="1214120"/>
                <wp:effectExtent l="0" t="0" r="11430" b="241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170" cy="1214120"/>
                        </a:xfrm>
                        <a:prstGeom prst="rect">
                          <a:avLst/>
                        </a:prstGeom>
                        <a:solidFill>
                          <a:srgbClr val="FFFFFF"/>
                        </a:solidFill>
                        <a:ln w="9525">
                          <a:solidFill>
                            <a:srgbClr val="000000"/>
                          </a:solidFill>
                          <a:miter lim="800000"/>
                          <a:headEnd/>
                          <a:tailEnd/>
                        </a:ln>
                      </wps:spPr>
                      <wps:txbx>
                        <w:txbxContent>
                          <w:p w14:paraId="10F6FF61" w14:textId="77777777" w:rsidR="00DE4B4E" w:rsidRPr="00C939F0" w:rsidRDefault="00DE4B4E" w:rsidP="00D6629A">
                            <w:pPr>
                              <w:shd w:val="clear" w:color="auto" w:fill="FFFFFF" w:themeFill="background1"/>
                              <w:rPr>
                                <w:sz w:val="20"/>
                                <w:szCs w:val="20"/>
                                <w:lang w:val="es-ES"/>
                              </w:rPr>
                            </w:pPr>
                            <w:bookmarkStart w:id="1" w:name="HighExposureTriggerTasks"/>
                            <w:r w:rsidRPr="00C939F0">
                              <w:rPr>
                                <w:b/>
                                <w:sz w:val="20"/>
                                <w:szCs w:val="20"/>
                                <w:lang w:val="es"/>
                              </w:rPr>
                              <w:t>Las Tareas Desencadenantes de Alta exposición</w:t>
                            </w:r>
                            <w:bookmarkEnd w:id="1"/>
                            <w:r w:rsidRPr="00C939F0">
                              <w:rPr>
                                <w:sz w:val="20"/>
                                <w:szCs w:val="20"/>
                                <w:lang w:val="es"/>
                              </w:rPr>
                              <w:t xml:space="preserve"> incluyen mecanización, trituración, corte, perforación, abrasión, chorreado abrasivo, esmerilado, cincelado, tallado, ranurado, pulido, abrillantado, fracturado, rotura intencionada o astillado intencionado de piedra artificial (que contenga más de un 0,1% de sílice cristalina) y piedra natural (que contenga más de un 10% de sílice cristalina). También incluye la limpieza, alteración o manipulación de desechos, polvos, residuos, escombros u otros materiales generados durante las tareas enumeradas anteriormente.</w:t>
                            </w:r>
                          </w:p>
                          <w:p w14:paraId="6EAFF810" w14:textId="77777777" w:rsidR="00DE4B4E" w:rsidRPr="007D63CC" w:rsidRDefault="00DE4B4E" w:rsidP="00054474">
                            <w:pPr>
                              <w:rPr>
                                <w:lang w:val="es-ES"/>
                              </w:rPr>
                            </w:pP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0378B9" id="_x0000_t202" coordsize="21600,21600" o:spt="202" path="m,l,21600r21600,l21600,xe">
                <v:stroke joinstyle="miter"/>
                <v:path gradientshapeok="t" o:connecttype="rect"/>
              </v:shapetype>
              <v:shape id="Text Box 2" o:spid="_x0000_s1026" type="#_x0000_t202" style="position:absolute;margin-left:0;margin-top:62.8pt;width:467.1pt;height:95.6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">
                <v:textbox>
                  <w:txbxContent>
                    <w:p w14:paraId="10F6FF61" w14:textId="77777777" w:rsidR="00DE4B4E" w:rsidRPr="00C939F0" w:rsidRDefault="00DE4B4E" w:rsidP="00D6629A">
                      <w:pPr>
                        <w:shd w:val="clear" w:color="auto" w:fill="FFFFFF" w:themeFill="background1"/>
                        <w:rPr>
                          <w:sz w:val="20"/>
                          <w:szCs w:val="20"/>
                          <w:lang w:val="es-ES"/>
                        </w:rPr>
                      </w:pPr>
                      <w:bookmarkStart w:id="2" w:name="HighExposureTriggerTasks"/>
                      <w:r w:rsidRPr="00C939F0">
                        <w:rPr>
                          <w:b/>
                          <w:sz w:val="20"/>
                          <w:szCs w:val="20"/>
                          <w:lang w:val="es"/>
                        </w:rPr>
                        <w:t>Las Tareas Desencadenantes de Alta exposición</w:t>
                      </w:r>
                      <w:bookmarkEnd w:id="2"/>
                      <w:r w:rsidRPr="00C939F0">
                        <w:rPr>
                          <w:sz w:val="20"/>
                          <w:szCs w:val="20"/>
                          <w:lang w:val="es"/>
                        </w:rPr>
                        <w:t xml:space="preserve"> incluyen mecanización, trituración, corte, perforación, abrasión, chorreado abrasivo, esmerilado, cincelado, tallado, ranurado, pulido, abrillantado, fracturado, rotura intencionada o astillado intencionado de piedra artificial (que contenga más de un 0,1% de sílice cristalina) y piedra natural (que contenga más de un 10% de sílice cristalina). También incluye la limpieza, alteración o manipulación de desechos, polvos, residuos, escombros u otros materiales generados durante las tareas enumeradas anteriormente.</w:t>
                      </w:r>
                    </w:p>
                    <w:p w14:paraId="6EAFF810" w14:textId="77777777" w:rsidR="00DE4B4E" w:rsidRPr="007D63CC" w:rsidRDefault="00DE4B4E" w:rsidP="00054474">
                      <w:pPr>
                        <w:rPr>
                          <w:lang w:val="es-ES"/>
                        </w:rPr>
                      </w:pPr>
                    </w:p>
                  </w:txbxContent>
                </v:textbox>
                <w10:wrap type="square" anchorx="margin"/>
              </v:shape>
            </w:pict>
          </mc:Fallback>
        </mc:AlternateContent>
      </w:r>
      <w:r w:rsidR="00054474" w:rsidRPr="00C939F0">
        <w:rPr>
          <w:rFonts w:asciiTheme="minorHAnsi" w:hAnsiTheme="minorHAnsi" w:cstheme="minorBidi"/>
          <w:sz w:val="20"/>
          <w:szCs w:val="22"/>
          <w:lang w:val="es"/>
        </w:rPr>
        <w:t>Cal/OSHA exige que las empresas de California con exposiciones a la sílice cristalina respirable superiores al nivel de acción (AL, por sus siglas en inglés) de 0,025 mg/m</w:t>
      </w:r>
      <w:r w:rsidRPr="00C939F0">
        <w:rPr>
          <w:rFonts w:asciiTheme="minorHAnsi" w:hAnsiTheme="minorHAnsi" w:cstheme="minorBidi"/>
          <w:sz w:val="20"/>
          <w:szCs w:val="22"/>
          <w:vertAlign w:val="superscript"/>
          <w:lang w:val="es"/>
        </w:rPr>
        <w:t>3</w:t>
      </w:r>
      <w:r w:rsidR="00054474" w:rsidRPr="00C939F0">
        <w:rPr>
          <w:rFonts w:asciiTheme="minorHAnsi" w:hAnsiTheme="minorHAnsi" w:cstheme="minorBidi"/>
          <w:sz w:val="20"/>
          <w:szCs w:val="22"/>
          <w:lang w:val="es"/>
        </w:rPr>
        <w:t xml:space="preserve"> </w:t>
      </w:r>
      <w:r w:rsidR="00972650" w:rsidRPr="00972650">
        <w:rPr>
          <w:rFonts w:asciiTheme="minorHAnsi" w:hAnsiTheme="minorHAnsi" w:cstheme="minorBidi"/>
          <w:sz w:val="20"/>
          <w:szCs w:val="22"/>
          <w:lang w:val="es"/>
        </w:rPr>
        <w:t xml:space="preserve">de 8 horas o que realizan tareas desencadenantes de alta </w:t>
      </w:r>
      <w:r w:rsidR="00000000">
        <w:fldChar w:fldCharType="begin"/>
      </w:r>
      <w:r w:rsidR="00000000" w:rsidRPr="00F521DA">
        <w:rPr>
          <w:lang w:val="es-ES"/>
        </w:rPr>
        <w:instrText>HYPERLINK "https://www.dir.ca.gov/title8/5204.html" \l ":~:text=(3)%20Written%20exposure%20control%20plan."</w:instrText>
      </w:r>
      <w:r w:rsidR="00000000">
        <w:fldChar w:fldCharType="separate"/>
      </w:r>
      <w:r w:rsidR="00972650" w:rsidRPr="00FA64F8">
        <w:rPr>
          <w:rStyle w:val="Hyperlink"/>
          <w:rFonts w:asciiTheme="minorHAnsi" w:hAnsiTheme="minorHAnsi" w:cstheme="minorBidi"/>
          <w:sz w:val="20"/>
          <w:szCs w:val="22"/>
          <w:lang w:val="es"/>
        </w:rPr>
        <w:t>exposición cuenten con un plan de control de la exposición a la sílice cristalina respirable (RCS, por sus siglas en inglés)</w:t>
      </w:r>
      <w:r w:rsidR="00000000">
        <w:rPr>
          <w:rStyle w:val="Hyperlink"/>
          <w:rFonts w:asciiTheme="minorHAnsi" w:hAnsiTheme="minorHAnsi" w:cstheme="minorBidi"/>
          <w:sz w:val="20"/>
          <w:szCs w:val="22"/>
          <w:lang w:val="es"/>
        </w:rPr>
        <w:fldChar w:fldCharType="end"/>
      </w:r>
      <w:r w:rsidR="00972650">
        <w:rPr>
          <w:rFonts w:asciiTheme="minorHAnsi" w:hAnsiTheme="minorHAnsi" w:cstheme="minorBidi"/>
          <w:sz w:val="20"/>
          <w:szCs w:val="22"/>
          <w:lang w:val="es"/>
        </w:rPr>
        <w:t>.</w:t>
      </w:r>
      <w:r w:rsidR="00054474" w:rsidRPr="00C939F0">
        <w:rPr>
          <w:rFonts w:asciiTheme="minorHAnsi" w:hAnsiTheme="minorHAnsi" w:cstheme="minorBidi"/>
          <w:sz w:val="20"/>
          <w:szCs w:val="22"/>
          <w:lang w:val="es"/>
        </w:rPr>
        <w:t xml:space="preserve"> Las tareas desencadenantes en piedra natural o artificial se definen a continuación.</w:t>
      </w:r>
    </w:p>
    <w:p w14:paraId="2634C2C1" w14:textId="3CA4A9E1" w:rsidR="00054474" w:rsidRPr="00C939F0" w:rsidRDefault="0077239F" w:rsidP="1EEFE85C">
      <w:pPr>
        <w:pStyle w:val="BodyText"/>
        <w:autoSpaceDE w:val="0"/>
        <w:autoSpaceDN w:val="0"/>
        <w:spacing w:before="109" w:after="0" w:line="252" w:lineRule="auto"/>
        <w:ind w:right="43"/>
        <w:rPr>
          <w:rFonts w:asciiTheme="minorHAnsi" w:hAnsiTheme="minorHAnsi" w:cstheme="minorBidi"/>
          <w:sz w:val="20"/>
          <w:szCs w:val="22"/>
          <w:lang w:val="es-ES"/>
        </w:rPr>
      </w:pPr>
      <w:r w:rsidRPr="00C939F0">
        <w:rPr>
          <w:rFonts w:asciiTheme="minorHAnsi" w:hAnsiTheme="minorHAnsi" w:cstheme="minorBidi"/>
          <w:b/>
          <w:bCs/>
          <w:sz w:val="20"/>
          <w:szCs w:val="22"/>
          <w:lang w:val="es"/>
        </w:rPr>
        <w:t xml:space="preserve">Este plan está diseñado para cubrir las exposiciones ocupacionales al polvo de sílice </w:t>
      </w:r>
      <w:r w:rsidR="00972650">
        <w:rPr>
          <w:rFonts w:asciiTheme="minorHAnsi" w:hAnsiTheme="minorHAnsi" w:cstheme="minorBidi"/>
          <w:b/>
          <w:bCs/>
          <w:sz w:val="20"/>
          <w:szCs w:val="22"/>
          <w:lang w:val="es"/>
        </w:rPr>
        <w:t xml:space="preserve">respirable </w:t>
      </w:r>
      <w:r w:rsidRPr="00C939F0">
        <w:rPr>
          <w:rFonts w:asciiTheme="minorHAnsi" w:hAnsiTheme="minorHAnsi" w:cstheme="minorBidi"/>
          <w:b/>
          <w:bCs/>
          <w:sz w:val="20"/>
          <w:szCs w:val="22"/>
          <w:lang w:val="es"/>
        </w:rPr>
        <w:t xml:space="preserve">en la industria en general para tareas que </w:t>
      </w:r>
      <w:r w:rsidR="00972650" w:rsidRPr="00972650">
        <w:rPr>
          <w:rFonts w:asciiTheme="minorHAnsi" w:hAnsiTheme="minorHAnsi" w:cstheme="minorBidi"/>
          <w:b/>
          <w:bCs/>
          <w:sz w:val="20"/>
          <w:szCs w:val="22"/>
          <w:lang w:val="es"/>
        </w:rPr>
        <w:t xml:space="preserve">conllevan el uso </w:t>
      </w:r>
      <w:r w:rsidR="00972650">
        <w:rPr>
          <w:rFonts w:asciiTheme="minorHAnsi" w:hAnsiTheme="minorHAnsi" w:cstheme="minorBidi"/>
          <w:b/>
          <w:bCs/>
          <w:sz w:val="20"/>
          <w:szCs w:val="22"/>
          <w:lang w:val="es"/>
        </w:rPr>
        <w:t xml:space="preserve">de </w:t>
      </w:r>
      <w:r w:rsidRPr="00C939F0">
        <w:rPr>
          <w:rFonts w:asciiTheme="minorHAnsi" w:hAnsiTheme="minorHAnsi" w:cstheme="minorBidi"/>
          <w:b/>
          <w:bCs/>
          <w:sz w:val="20"/>
          <w:szCs w:val="22"/>
          <w:lang w:val="es"/>
        </w:rPr>
        <w:t xml:space="preserve">piedra artificial (&gt;0,1 % de sílice) o piedra natural (&gt;10 % de sílice). </w:t>
      </w:r>
      <w:r w:rsidR="001618F2" w:rsidRPr="00C939F0">
        <w:rPr>
          <w:rFonts w:asciiTheme="minorHAnsi" w:hAnsiTheme="minorHAnsi" w:cstheme="minorBidi"/>
          <w:sz w:val="20"/>
          <w:szCs w:val="22"/>
          <w:lang w:val="es"/>
        </w:rPr>
        <w:t>Por ejemplo, este plan cubre la fabricación de encimeras de piedra, incluido el tallado de zócalos y salpicaderos, y el pulido.</w:t>
      </w:r>
      <w:r w:rsidR="001618F2" w:rsidRPr="00C939F0">
        <w:rPr>
          <w:rFonts w:asciiTheme="minorHAnsi" w:hAnsiTheme="minorHAnsi" w:cstheme="minorBidi"/>
          <w:sz w:val="20"/>
          <w:szCs w:val="22"/>
          <w:lang w:val="es"/>
        </w:rPr>
        <w:tab/>
      </w:r>
    </w:p>
    <w:p w14:paraId="51201BC3" w14:textId="77777777" w:rsidR="00054474" w:rsidRPr="00C939F0" w:rsidRDefault="00054474" w:rsidP="00054474">
      <w:pPr>
        <w:pStyle w:val="BodyText"/>
        <w:autoSpaceDE w:val="0"/>
        <w:autoSpaceDN w:val="0"/>
        <w:spacing w:before="109" w:after="0" w:line="252" w:lineRule="auto"/>
        <w:ind w:right="43"/>
        <w:rPr>
          <w:rFonts w:asciiTheme="minorHAnsi" w:hAnsiTheme="minorHAnsi" w:cstheme="minorHAnsi"/>
          <w:sz w:val="20"/>
          <w:szCs w:val="20"/>
          <w:lang w:val="es-ES"/>
        </w:rPr>
        <w:sectPr w:rsidR="00054474" w:rsidRPr="00C939F0" w:rsidSect="00EB11CC">
          <w:footerReference w:type="default" r:id="rId11"/>
          <w:pgSz w:w="12240" w:h="15840" w:code="1"/>
          <w:pgMar w:top="720" w:right="1440" w:bottom="720" w:left="1440" w:header="432" w:footer="288" w:gutter="0"/>
          <w:cols w:space="720"/>
          <w:docGrid w:linePitch="360"/>
        </w:sectPr>
      </w:pPr>
    </w:p>
    <w:p w14:paraId="57D5E3C7" w14:textId="77777777" w:rsidR="00054474" w:rsidRPr="00C939F0" w:rsidRDefault="00054474" w:rsidP="00054474">
      <w:pPr>
        <w:pStyle w:val="BodyText"/>
        <w:autoSpaceDE w:val="0"/>
        <w:autoSpaceDN w:val="0"/>
        <w:spacing w:after="0"/>
        <w:ind w:right="43"/>
        <w:rPr>
          <w:rFonts w:asciiTheme="minorHAnsi" w:hAnsiTheme="minorHAnsi" w:cstheme="minorHAnsi"/>
          <w:sz w:val="10"/>
          <w:szCs w:val="10"/>
          <w:lang w:val="es-ES"/>
        </w:rPr>
      </w:pPr>
    </w:p>
    <w:p w14:paraId="664FAA93" w14:textId="77777777" w:rsidR="00972650" w:rsidRDefault="0077239F" w:rsidP="1EEFE85C">
      <w:pPr>
        <w:pStyle w:val="BodyText"/>
        <w:autoSpaceDE w:val="0"/>
        <w:autoSpaceDN w:val="0"/>
        <w:spacing w:after="0" w:line="252" w:lineRule="auto"/>
        <w:ind w:right="43"/>
        <w:rPr>
          <w:rFonts w:asciiTheme="minorHAnsi" w:hAnsiTheme="minorHAnsi" w:cstheme="minorBidi"/>
          <w:sz w:val="20"/>
          <w:szCs w:val="22"/>
          <w:lang w:val="es"/>
        </w:rPr>
      </w:pPr>
      <w:r w:rsidRPr="00C939F0">
        <w:rPr>
          <w:rFonts w:asciiTheme="minorHAnsi" w:hAnsiTheme="minorHAnsi" w:cstheme="minorBidi"/>
          <w:sz w:val="20"/>
          <w:szCs w:val="22"/>
          <w:lang w:val="es"/>
        </w:rPr>
        <w:t xml:space="preserve">Este plan </w:t>
      </w:r>
      <w:r w:rsidRPr="00C939F0">
        <w:rPr>
          <w:rFonts w:asciiTheme="minorHAnsi" w:hAnsiTheme="minorHAnsi" w:cstheme="minorBidi"/>
          <w:b/>
          <w:bCs/>
          <w:sz w:val="20"/>
          <w:szCs w:val="22"/>
          <w:lang w:val="es"/>
        </w:rPr>
        <w:t>NO</w:t>
      </w:r>
      <w:r w:rsidRPr="00C939F0">
        <w:rPr>
          <w:rFonts w:asciiTheme="minorHAnsi" w:hAnsiTheme="minorHAnsi" w:cstheme="minorBidi"/>
          <w:sz w:val="20"/>
          <w:szCs w:val="22"/>
          <w:lang w:val="es"/>
        </w:rPr>
        <w:t xml:space="preserve"> se aplica a los trabajos de construcción amparados bajo el </w:t>
      </w:r>
      <w:r w:rsidR="00972650">
        <w:fldChar w:fldCharType="begin"/>
      </w:r>
      <w:r w:rsidR="00972650" w:rsidRPr="00972650">
        <w:rPr>
          <w:lang w:val="es-AR"/>
          <w:rPrChange w:id="3" w:author="G" w:date="2025-03-30T14:53:00Z">
            <w:rPr>
              <w:rFonts w:asciiTheme="minorHAnsi" w:eastAsiaTheme="minorHAnsi" w:hAnsiTheme="minorHAnsi" w:cstheme="minorBidi"/>
              <w:szCs w:val="22"/>
            </w:rPr>
          </w:rPrChange>
        </w:rPr>
        <w:instrText xml:space="preserve"> HYPERLINK "https://www.dir.ca.gov/title8/1532_3.html" </w:instrText>
      </w:r>
      <w:r w:rsidR="00972650">
        <w:fldChar w:fldCharType="separate"/>
      </w:r>
      <w:r w:rsidRPr="00C939F0">
        <w:rPr>
          <w:rStyle w:val="Hyperlink"/>
          <w:rFonts w:asciiTheme="minorHAnsi" w:hAnsiTheme="minorHAnsi" w:cstheme="minorBidi"/>
          <w:i/>
          <w:iCs/>
          <w:sz w:val="20"/>
          <w:szCs w:val="22"/>
          <w:lang w:val="es"/>
        </w:rPr>
        <w:t>Título 8 del CCR 1532.3</w:t>
      </w:r>
      <w:r w:rsidR="00972650">
        <w:rPr>
          <w:rStyle w:val="Hyperlink"/>
          <w:rFonts w:asciiTheme="minorHAnsi" w:hAnsiTheme="minorHAnsi" w:cstheme="minorBidi"/>
          <w:i/>
          <w:iCs/>
          <w:sz w:val="20"/>
          <w:szCs w:val="22"/>
          <w:lang w:val="es"/>
        </w:rPr>
        <w:fldChar w:fldCharType="end"/>
      </w:r>
      <w:r w:rsidRPr="00C939F0">
        <w:rPr>
          <w:rFonts w:asciiTheme="minorHAnsi" w:hAnsiTheme="minorHAnsi" w:cstheme="minorBidi"/>
          <w:b/>
          <w:bCs/>
          <w:i/>
          <w:iCs/>
          <w:sz w:val="20"/>
          <w:szCs w:val="22"/>
          <w:lang w:val="es"/>
        </w:rPr>
        <w:t>,</w:t>
      </w:r>
      <w:r w:rsidRPr="00C939F0">
        <w:rPr>
          <w:rFonts w:asciiTheme="minorHAnsi" w:hAnsiTheme="minorHAnsi" w:cstheme="minorBidi"/>
          <w:sz w:val="20"/>
          <w:szCs w:val="22"/>
          <w:lang w:val="es"/>
        </w:rPr>
        <w:t xml:space="preserve"> a las operaciones agrícolas amparadas bajo el </w:t>
      </w:r>
      <w:r w:rsidR="00972650">
        <w:fldChar w:fldCharType="begin"/>
      </w:r>
      <w:r w:rsidR="00972650" w:rsidRPr="00972650">
        <w:rPr>
          <w:lang w:val="es-AR"/>
          <w:rPrChange w:id="4" w:author="G" w:date="2025-03-30T14:53:00Z">
            <w:rPr>
              <w:rFonts w:asciiTheme="minorHAnsi" w:eastAsiaTheme="minorHAnsi" w:hAnsiTheme="minorHAnsi" w:cstheme="minorBidi"/>
              <w:szCs w:val="22"/>
            </w:rPr>
          </w:rPrChange>
        </w:rPr>
        <w:instrText xml:space="preserve"> HYPERLINK "https://www.dir.ca.gov/title8/3436.html" </w:instrText>
      </w:r>
      <w:r w:rsidR="00972650">
        <w:fldChar w:fldCharType="separate"/>
      </w:r>
      <w:r w:rsidRPr="00C939F0">
        <w:rPr>
          <w:rStyle w:val="Hyperlink"/>
          <w:rFonts w:asciiTheme="minorHAnsi" w:hAnsiTheme="minorHAnsi" w:cstheme="minorBidi"/>
          <w:i/>
          <w:iCs/>
          <w:sz w:val="20"/>
          <w:szCs w:val="22"/>
          <w:lang w:val="es"/>
        </w:rPr>
        <w:t>Título 8 del CCR 3436</w:t>
      </w:r>
      <w:r w:rsidR="00972650">
        <w:rPr>
          <w:rStyle w:val="Hyperlink"/>
          <w:rFonts w:asciiTheme="minorHAnsi" w:hAnsiTheme="minorHAnsi" w:cstheme="minorBidi"/>
          <w:i/>
          <w:iCs/>
          <w:sz w:val="20"/>
          <w:szCs w:val="22"/>
          <w:lang w:val="es"/>
        </w:rPr>
        <w:fldChar w:fldCharType="end"/>
      </w:r>
      <w:r w:rsidRPr="00C939F0">
        <w:rPr>
          <w:rFonts w:asciiTheme="minorHAnsi" w:hAnsiTheme="minorHAnsi" w:cstheme="minorBidi"/>
          <w:sz w:val="20"/>
          <w:szCs w:val="22"/>
          <w:lang w:val="es"/>
        </w:rPr>
        <w:t xml:space="preserve"> </w:t>
      </w:r>
      <w:r w:rsidR="00972650" w:rsidRPr="00972650">
        <w:rPr>
          <w:rFonts w:asciiTheme="minorHAnsi" w:hAnsiTheme="minorHAnsi" w:cstheme="minorBidi"/>
          <w:sz w:val="20"/>
          <w:szCs w:val="22"/>
          <w:lang w:val="es"/>
        </w:rPr>
        <w:t>ni a la exposición al procesamiento de arcillas absorbentes</w:t>
      </w:r>
      <w:r w:rsidRPr="00C939F0">
        <w:rPr>
          <w:rFonts w:asciiTheme="minorHAnsi" w:hAnsiTheme="minorHAnsi" w:cstheme="minorBidi"/>
          <w:sz w:val="20"/>
          <w:szCs w:val="22"/>
          <w:lang w:val="es"/>
        </w:rPr>
        <w:t>.</w:t>
      </w:r>
    </w:p>
    <w:p w14:paraId="20AEE241" w14:textId="77777777" w:rsidR="00972650" w:rsidRDefault="00972650" w:rsidP="1EEFE85C">
      <w:pPr>
        <w:pStyle w:val="BodyText"/>
        <w:autoSpaceDE w:val="0"/>
        <w:autoSpaceDN w:val="0"/>
        <w:spacing w:after="0" w:line="252" w:lineRule="auto"/>
        <w:ind w:right="43"/>
        <w:rPr>
          <w:rFonts w:asciiTheme="minorHAnsi" w:hAnsiTheme="minorHAnsi" w:cstheme="minorBidi"/>
          <w:sz w:val="20"/>
          <w:szCs w:val="22"/>
          <w:lang w:val="es"/>
        </w:rPr>
      </w:pPr>
    </w:p>
    <w:p w14:paraId="43901E43" w14:textId="1E930A71" w:rsidR="00054474" w:rsidRPr="00C939F0" w:rsidRDefault="00972650" w:rsidP="1EEFE85C">
      <w:pPr>
        <w:pStyle w:val="BodyText"/>
        <w:autoSpaceDE w:val="0"/>
        <w:autoSpaceDN w:val="0"/>
        <w:spacing w:after="0" w:line="252" w:lineRule="auto"/>
        <w:ind w:right="43"/>
        <w:rPr>
          <w:rFonts w:asciiTheme="minorHAnsi" w:hAnsiTheme="minorHAnsi" w:cstheme="minorBidi"/>
          <w:sz w:val="20"/>
          <w:szCs w:val="22"/>
          <w:lang w:val="es-ES"/>
        </w:rPr>
      </w:pPr>
      <w:r w:rsidRPr="00972650">
        <w:rPr>
          <w:rFonts w:asciiTheme="minorHAnsi" w:hAnsiTheme="minorHAnsi" w:cstheme="minorBidi"/>
          <w:sz w:val="20"/>
          <w:szCs w:val="22"/>
          <w:lang w:val="es"/>
        </w:rPr>
        <w:t xml:space="preserve">Las canteras, las minas, los fabricantes de hormigón o cemento, la investigación geológica de campo, la fabricación de cerámica y porcelana y las empresas de acabado de lápidas/monumentos tienen </w:t>
      </w:r>
      <w:r w:rsidR="00000000">
        <w:fldChar w:fldCharType="begin"/>
      </w:r>
      <w:r w:rsidR="00000000" w:rsidRPr="00F521DA">
        <w:rPr>
          <w:lang w:val="es-ES"/>
        </w:rPr>
        <w:instrText>HYPERLINK "https://www.dir.ca.gov/title8/5204.html" \l ":~:text=(3)%20This%20section%20applies%20to%20high%2Dexposure,months%2C%20in%20accordance%20with%20subsection%20(d)(3)."</w:instrText>
      </w:r>
      <w:r w:rsidR="00000000">
        <w:fldChar w:fldCharType="separate"/>
      </w:r>
      <w:r w:rsidRPr="00DF0091">
        <w:rPr>
          <w:rStyle w:val="Hyperlink"/>
          <w:rFonts w:asciiTheme="minorHAnsi" w:hAnsiTheme="minorHAnsi" w:cstheme="minorBidi"/>
          <w:sz w:val="20"/>
          <w:szCs w:val="22"/>
          <w:lang w:val="es"/>
        </w:rPr>
        <w:t>exenciones</w:t>
      </w:r>
      <w:r w:rsidR="00000000">
        <w:rPr>
          <w:rStyle w:val="Hyperlink"/>
          <w:rFonts w:asciiTheme="minorHAnsi" w:hAnsiTheme="minorHAnsi" w:cstheme="minorBidi"/>
          <w:sz w:val="20"/>
          <w:szCs w:val="22"/>
          <w:lang w:val="es"/>
        </w:rPr>
        <w:fldChar w:fldCharType="end"/>
      </w:r>
      <w:r w:rsidRPr="00972650">
        <w:rPr>
          <w:rFonts w:asciiTheme="minorHAnsi" w:hAnsiTheme="minorHAnsi" w:cstheme="minorBidi"/>
          <w:sz w:val="20"/>
          <w:szCs w:val="22"/>
          <w:lang w:val="es"/>
        </w:rPr>
        <w:t xml:space="preserve"> que les permiten utilizar el </w:t>
      </w:r>
      <w:r w:rsidR="00000000" w:rsidRPr="00F521DA">
        <w:fldChar w:fldCharType="begin"/>
      </w:r>
      <w:r w:rsidR="00000000" w:rsidRPr="00F521DA">
        <w:rPr>
          <w:lang w:val="es-ES"/>
        </w:rPr>
        <w:instrText>HYPERLINK "https://www.safeatworkca.com/siteassets/safety-resource-library/publications/silica-program-template-general-non-stone-industries-es.docx"</w:instrText>
      </w:r>
      <w:r w:rsidR="00000000" w:rsidRPr="00F521DA">
        <w:fldChar w:fldCharType="separate"/>
      </w:r>
      <w:r w:rsidRPr="00F521DA">
        <w:rPr>
          <w:rStyle w:val="Hyperlink"/>
          <w:rFonts w:asciiTheme="minorHAnsi" w:hAnsiTheme="minorHAnsi" w:cstheme="minorBidi"/>
          <w:sz w:val="20"/>
          <w:szCs w:val="22"/>
          <w:lang w:val="es"/>
        </w:rPr>
        <w:t>Plan de Plantilla de Sílice de la Industria General (encimeras que no son de piedra)</w:t>
      </w:r>
      <w:r w:rsidR="00000000" w:rsidRPr="00F521DA">
        <w:rPr>
          <w:rStyle w:val="Hyperlink"/>
          <w:rFonts w:asciiTheme="minorHAnsi" w:hAnsiTheme="minorHAnsi" w:cstheme="minorBidi"/>
          <w:sz w:val="20"/>
          <w:szCs w:val="22"/>
          <w:lang w:val="es"/>
        </w:rPr>
        <w:fldChar w:fldCharType="end"/>
      </w:r>
      <w:r w:rsidRPr="00972650">
        <w:rPr>
          <w:rFonts w:asciiTheme="minorHAnsi" w:hAnsiTheme="minorHAnsi" w:cstheme="minorBidi"/>
          <w:sz w:val="20"/>
          <w:szCs w:val="22"/>
          <w:lang w:val="es"/>
        </w:rPr>
        <w:t>.</w:t>
      </w:r>
      <w:r w:rsidR="0077239F" w:rsidRPr="00C939F0">
        <w:rPr>
          <w:rFonts w:asciiTheme="minorHAnsi" w:hAnsiTheme="minorHAnsi" w:cstheme="minorBidi"/>
          <w:sz w:val="20"/>
          <w:szCs w:val="22"/>
          <w:lang w:val="es"/>
        </w:rPr>
        <w:t xml:space="preserve"> </w:t>
      </w:r>
    </w:p>
    <w:p w14:paraId="0AE5C96F" w14:textId="77777777" w:rsidR="00054474" w:rsidRPr="00C939F0" w:rsidRDefault="00054474" w:rsidP="00054474">
      <w:pPr>
        <w:pStyle w:val="BodyText"/>
        <w:autoSpaceDE w:val="0"/>
        <w:autoSpaceDN w:val="0"/>
        <w:spacing w:after="0" w:line="252" w:lineRule="auto"/>
        <w:ind w:right="43"/>
        <w:rPr>
          <w:rFonts w:asciiTheme="minorHAnsi" w:hAnsiTheme="minorHAnsi" w:cstheme="minorHAnsi"/>
          <w:sz w:val="10"/>
          <w:szCs w:val="10"/>
          <w:lang w:val="es-ES"/>
        </w:rPr>
      </w:pPr>
    </w:p>
    <w:p w14:paraId="2C6D59AD" w14:textId="77777777" w:rsidR="00054474" w:rsidRPr="00C939F0" w:rsidRDefault="0077239F" w:rsidP="1EEFE85C">
      <w:pPr>
        <w:pStyle w:val="Heading3"/>
        <w:rPr>
          <w:rFonts w:asciiTheme="minorHAnsi" w:hAnsiTheme="minorHAnsi" w:cstheme="minorBidi"/>
          <w:b/>
          <w:bCs/>
          <w:color w:val="auto"/>
          <w:lang w:val="es-ES"/>
        </w:rPr>
      </w:pPr>
      <w:r w:rsidRPr="00C939F0">
        <w:rPr>
          <w:rFonts w:asciiTheme="minorHAnsi" w:hAnsiTheme="minorHAnsi" w:cstheme="minorBidi"/>
          <w:b/>
          <w:bCs/>
          <w:color w:val="auto"/>
          <w:lang w:val="es"/>
        </w:rPr>
        <w:t>CÓMO UTILIZAR LA PLANTILLA</w:t>
      </w:r>
    </w:p>
    <w:p w14:paraId="7A161E15" w14:textId="3F7C7802" w:rsidR="003F3836" w:rsidRPr="00C939F0" w:rsidRDefault="0077239F" w:rsidP="1EEFE85C">
      <w:pPr>
        <w:pStyle w:val="BodyText"/>
        <w:rPr>
          <w:rFonts w:asciiTheme="minorHAnsi" w:hAnsiTheme="minorHAnsi" w:cstheme="minorBidi"/>
          <w:sz w:val="20"/>
          <w:szCs w:val="22"/>
          <w:lang w:val="es-ES"/>
        </w:rPr>
      </w:pPr>
      <w:r w:rsidRPr="00C939F0">
        <w:rPr>
          <w:rFonts w:asciiTheme="minorHAnsi" w:hAnsiTheme="minorHAnsi" w:cstheme="minorBidi"/>
          <w:sz w:val="20"/>
          <w:szCs w:val="22"/>
          <w:lang w:val="es"/>
        </w:rPr>
        <w:t>Est</w:t>
      </w:r>
      <w:r w:rsidR="00972650">
        <w:rPr>
          <w:rFonts w:asciiTheme="minorHAnsi" w:hAnsiTheme="minorHAnsi" w:cstheme="minorBidi"/>
          <w:sz w:val="20"/>
          <w:szCs w:val="22"/>
          <w:lang w:val="es"/>
        </w:rPr>
        <w:t>a plantilla de</w:t>
      </w:r>
      <w:r w:rsidRPr="00C939F0">
        <w:rPr>
          <w:rFonts w:asciiTheme="minorHAnsi" w:hAnsiTheme="minorHAnsi" w:cstheme="minorBidi"/>
          <w:sz w:val="20"/>
          <w:szCs w:val="22"/>
          <w:lang w:val="es"/>
        </w:rPr>
        <w:t xml:space="preserve"> plan se ha desarrollado para ayudarle a crear su propio plan de control de la exposición al sílice. Puede utilizar este modelo para crear su programa personalizándolo con el fin de adaptarlo a las operaciones de su empresa. </w:t>
      </w:r>
    </w:p>
    <w:p w14:paraId="3D8CFC79" w14:textId="77777777" w:rsidR="00054474" w:rsidRPr="00C939F0" w:rsidRDefault="0077239F" w:rsidP="1EEFE85C">
      <w:pPr>
        <w:pStyle w:val="BodyText"/>
        <w:rPr>
          <w:rFonts w:asciiTheme="minorHAnsi" w:hAnsiTheme="minorHAnsi" w:cstheme="minorBidi"/>
          <w:color w:val="FF0000"/>
          <w:sz w:val="20"/>
          <w:szCs w:val="22"/>
          <w:lang w:val="es-ES"/>
        </w:rPr>
      </w:pPr>
      <w:r w:rsidRPr="00C939F0">
        <w:rPr>
          <w:rFonts w:asciiTheme="minorHAnsi" w:hAnsiTheme="minorHAnsi" w:cstheme="minorBidi"/>
          <w:sz w:val="20"/>
          <w:szCs w:val="22"/>
          <w:lang w:val="es"/>
        </w:rPr>
        <w:t xml:space="preserve">Comience por completar los espacios en blanco y las tablas </w:t>
      </w:r>
      <w:r w:rsidRPr="00C939F0">
        <w:rPr>
          <w:rFonts w:asciiTheme="minorHAnsi" w:hAnsiTheme="minorHAnsi" w:cstheme="minorBidi"/>
          <w:b/>
          <w:bCs/>
          <w:color w:val="FF0000"/>
          <w:sz w:val="20"/>
          <w:szCs w:val="22"/>
          <w:lang w:val="es"/>
        </w:rPr>
        <w:t>marcadas en rojo</w:t>
      </w:r>
      <w:r w:rsidRPr="00C939F0">
        <w:rPr>
          <w:rFonts w:asciiTheme="minorHAnsi" w:hAnsiTheme="minorHAnsi" w:cstheme="minorBidi"/>
          <w:sz w:val="20"/>
          <w:szCs w:val="22"/>
          <w:lang w:val="es"/>
        </w:rPr>
        <w:t xml:space="preserve"> con los procedimientos propios de su empresa.</w:t>
      </w:r>
    </w:p>
    <w:p w14:paraId="64BE76B6" w14:textId="77777777" w:rsidR="00054474" w:rsidRPr="00C939F0" w:rsidRDefault="0077239F" w:rsidP="1EEFE85C">
      <w:pPr>
        <w:pStyle w:val="BodyText"/>
        <w:rPr>
          <w:rFonts w:asciiTheme="minorHAnsi" w:hAnsiTheme="minorHAnsi" w:cstheme="minorBidi"/>
          <w:color w:val="000000" w:themeColor="text1"/>
          <w:sz w:val="20"/>
          <w:szCs w:val="22"/>
          <w:lang w:val="es-ES"/>
        </w:rPr>
      </w:pPr>
      <w:r w:rsidRPr="00C939F0">
        <w:rPr>
          <w:rFonts w:asciiTheme="minorHAnsi" w:hAnsiTheme="minorHAnsi" w:cstheme="minorBidi"/>
          <w:color w:val="000000" w:themeColor="text1"/>
          <w:sz w:val="20"/>
          <w:szCs w:val="22"/>
          <w:lang w:val="es"/>
        </w:rPr>
        <w:t xml:space="preserve">Su plan de control de la exposición al sílice debe ser específico para su empresa y describir con precisión lo que hace en su lugar de trabajo. Tenga en cuenta que los organismos reguladores, incluido Cal/OSHA, esperan que usted ponga en acción lo que escriba en el plan. </w:t>
      </w:r>
    </w:p>
    <w:p w14:paraId="50F2DDC5" w14:textId="29DDF74B" w:rsidR="00951C01" w:rsidRPr="00C939F0" w:rsidRDefault="0077239F" w:rsidP="00951C01">
      <w:pPr>
        <w:pStyle w:val="BodyText"/>
        <w:rPr>
          <w:rFonts w:asciiTheme="minorHAnsi" w:hAnsiTheme="minorHAnsi" w:cstheme="minorBidi"/>
          <w:color w:val="000000" w:themeColor="text1"/>
          <w:sz w:val="20"/>
          <w:szCs w:val="22"/>
          <w:lang w:val="es"/>
        </w:rPr>
      </w:pPr>
      <w:r w:rsidRPr="00C939F0">
        <w:rPr>
          <w:rFonts w:asciiTheme="minorHAnsi" w:hAnsiTheme="minorHAnsi" w:cstheme="minorBidi"/>
          <w:color w:val="000000" w:themeColor="text1"/>
          <w:sz w:val="20"/>
          <w:szCs w:val="22"/>
          <w:lang w:val="es"/>
        </w:rPr>
        <w:t xml:space="preserve">Hemos dado varios ejemplos de métodos que reducen la exposición </w:t>
      </w:r>
      <w:r w:rsidR="00972650" w:rsidRPr="00C939F0">
        <w:rPr>
          <w:rFonts w:asciiTheme="minorHAnsi" w:hAnsiTheme="minorHAnsi" w:cstheme="minorBidi"/>
          <w:color w:val="000000" w:themeColor="text1"/>
          <w:sz w:val="20"/>
          <w:szCs w:val="22"/>
          <w:lang w:val="es"/>
        </w:rPr>
        <w:t>a la</w:t>
      </w:r>
      <w:r w:rsidRPr="00C939F0">
        <w:rPr>
          <w:rFonts w:asciiTheme="minorHAnsi" w:hAnsiTheme="minorHAnsi" w:cstheme="minorBidi"/>
          <w:color w:val="000000" w:themeColor="text1"/>
          <w:sz w:val="20"/>
          <w:szCs w:val="22"/>
          <w:lang w:val="es"/>
        </w:rPr>
        <w:t xml:space="preserve"> sílice en esta plantilla de plan</w:t>
      </w:r>
      <w:r w:rsidR="00972650">
        <w:rPr>
          <w:rFonts w:asciiTheme="minorHAnsi" w:hAnsiTheme="minorHAnsi" w:cstheme="minorBidi"/>
          <w:color w:val="000000" w:themeColor="text1"/>
          <w:sz w:val="20"/>
          <w:szCs w:val="22"/>
          <w:lang w:val="es"/>
        </w:rPr>
        <w:t>, como se muestra en la</w:t>
      </w:r>
      <w:r w:rsidRPr="00C939F0">
        <w:rPr>
          <w:rFonts w:asciiTheme="minorHAnsi" w:hAnsiTheme="minorHAnsi" w:cstheme="minorBidi"/>
          <w:color w:val="000000" w:themeColor="text1"/>
          <w:sz w:val="20"/>
          <w:szCs w:val="22"/>
          <w:lang w:val="es"/>
        </w:rPr>
        <w:t xml:space="preserve"> </w:t>
      </w:r>
      <w:r w:rsidR="00972650">
        <w:fldChar w:fldCharType="begin"/>
      </w:r>
      <w:r w:rsidR="00972650" w:rsidRPr="00972650">
        <w:rPr>
          <w:lang w:val="es-AR"/>
          <w:rPrChange w:id="5" w:author="G" w:date="2025-03-30T14:53:00Z">
            <w:rPr>
              <w:rFonts w:asciiTheme="minorHAnsi" w:eastAsiaTheme="minorHAnsi" w:hAnsiTheme="minorHAnsi" w:cstheme="minorBidi"/>
              <w:szCs w:val="22"/>
            </w:rPr>
          </w:rPrChange>
        </w:rPr>
        <w:instrText xml:space="preserve"> HYPERLINK \l "Table1" </w:instrText>
      </w:r>
      <w:r w:rsidR="00972650">
        <w:fldChar w:fldCharType="separate"/>
      </w:r>
      <w:r w:rsidR="00972650" w:rsidRPr="00972650">
        <w:rPr>
          <w:lang w:val="es-AR"/>
        </w:rPr>
        <w:t xml:space="preserve"> </w:t>
      </w:r>
      <w:r w:rsidR="00972650" w:rsidRPr="00972650">
        <w:rPr>
          <w:rStyle w:val="Hyperlink"/>
          <w:rFonts w:asciiTheme="minorHAnsi" w:hAnsiTheme="minorHAnsi" w:cstheme="minorBidi"/>
          <w:sz w:val="20"/>
          <w:szCs w:val="22"/>
          <w:lang w:val="es"/>
        </w:rPr>
        <w:t>T</w:t>
      </w:r>
      <w:r w:rsidR="00540695">
        <w:rPr>
          <w:rStyle w:val="Hyperlink"/>
          <w:rFonts w:asciiTheme="minorHAnsi" w:hAnsiTheme="minorHAnsi" w:cstheme="minorBidi"/>
          <w:sz w:val="20"/>
          <w:szCs w:val="22"/>
          <w:lang w:val="es"/>
        </w:rPr>
        <w:t>abla 1 - T</w:t>
      </w:r>
      <w:r w:rsidR="00972650" w:rsidRPr="00972650">
        <w:rPr>
          <w:rStyle w:val="Hyperlink"/>
          <w:rFonts w:asciiTheme="minorHAnsi" w:hAnsiTheme="minorHAnsi" w:cstheme="minorBidi"/>
          <w:sz w:val="20"/>
          <w:szCs w:val="22"/>
          <w:lang w:val="es"/>
        </w:rPr>
        <w:t>areas de exposición a la sílice en el lugar de trabajo, medidas de control y resultados de muestreo de aire</w:t>
      </w:r>
      <w:r w:rsidR="00972650">
        <w:rPr>
          <w:rStyle w:val="Hyperlink"/>
          <w:rFonts w:asciiTheme="minorHAnsi" w:hAnsiTheme="minorHAnsi" w:cstheme="minorBidi"/>
          <w:sz w:val="20"/>
          <w:szCs w:val="22"/>
          <w:lang w:val="es"/>
        </w:rPr>
        <w:fldChar w:fldCharType="end"/>
      </w:r>
      <w:r w:rsidR="00540695">
        <w:rPr>
          <w:rFonts w:asciiTheme="minorHAnsi" w:hAnsiTheme="minorHAnsi" w:cstheme="minorBidi"/>
          <w:color w:val="000000" w:themeColor="text1"/>
          <w:sz w:val="20"/>
          <w:szCs w:val="22"/>
          <w:lang w:val="es"/>
        </w:rPr>
        <w:t>.</w:t>
      </w:r>
      <w:r w:rsidRPr="00C939F0">
        <w:rPr>
          <w:rFonts w:asciiTheme="minorHAnsi" w:hAnsiTheme="minorHAnsi" w:cstheme="minorBidi"/>
          <w:color w:val="000000" w:themeColor="text1"/>
          <w:sz w:val="20"/>
          <w:szCs w:val="22"/>
          <w:lang w:val="es"/>
        </w:rPr>
        <w:t xml:space="preserve"> Puede utilizar cualquiera de nuestros ejemplos que se apliquen, pero debe agregar tareas y métodos de reducción </w:t>
      </w:r>
      <w:r w:rsidR="00082ACF">
        <w:rPr>
          <w:rFonts w:asciiTheme="minorHAnsi" w:hAnsiTheme="minorHAnsi" w:cstheme="minorBidi"/>
          <w:color w:val="000000" w:themeColor="text1"/>
          <w:sz w:val="20"/>
          <w:szCs w:val="22"/>
          <w:lang w:val="es"/>
        </w:rPr>
        <w:t xml:space="preserve">del polvo </w:t>
      </w:r>
      <w:r w:rsidRPr="00C939F0">
        <w:rPr>
          <w:rFonts w:asciiTheme="minorHAnsi" w:hAnsiTheme="minorHAnsi" w:cstheme="minorBidi"/>
          <w:color w:val="000000" w:themeColor="text1"/>
          <w:sz w:val="20"/>
          <w:szCs w:val="22"/>
          <w:lang w:val="es"/>
        </w:rPr>
        <w:t>de sílice exclusivos de su operación.</w:t>
      </w:r>
    </w:p>
    <w:p w14:paraId="302C78FA" w14:textId="775347B5" w:rsidR="0072491F" w:rsidRPr="00540695" w:rsidRDefault="0077239F" w:rsidP="00951C01">
      <w:pPr>
        <w:pStyle w:val="BodyText"/>
        <w:rPr>
          <w:rFonts w:asciiTheme="minorHAnsi" w:hAnsiTheme="minorHAnsi" w:cstheme="minorBidi"/>
          <w:color w:val="000000" w:themeColor="text1"/>
          <w:sz w:val="20"/>
          <w:szCs w:val="22"/>
          <w:lang w:val="es-ES"/>
        </w:rPr>
      </w:pPr>
      <w:r w:rsidRPr="00540695">
        <w:rPr>
          <w:rFonts w:asciiTheme="minorHAnsi" w:hAnsiTheme="minorHAnsi" w:cstheme="minorBidi"/>
          <w:color w:val="000000" w:themeColor="text1"/>
          <w:sz w:val="20"/>
          <w:szCs w:val="22"/>
          <w:lang w:val="es"/>
        </w:rPr>
        <w:t>Se proporcionan enlaces a recursos adicionales. Puede revisar e imprimir los que necesite para ayudarle con su programa.</w:t>
      </w:r>
    </w:p>
    <w:p w14:paraId="3529D46E" w14:textId="77777777" w:rsidR="002A4024" w:rsidRPr="00C939F0" w:rsidRDefault="002A4024" w:rsidP="0072491F">
      <w:pPr>
        <w:pStyle w:val="Heading3"/>
        <w:spacing w:line="240" w:lineRule="auto"/>
        <w:rPr>
          <w:rFonts w:asciiTheme="minorHAnsi" w:hAnsiTheme="minorHAnsi" w:cstheme="minorHAnsi"/>
          <w:b/>
          <w:color w:val="auto"/>
          <w:sz w:val="14"/>
          <w:szCs w:val="14"/>
          <w:lang w:val="es-ES"/>
        </w:rPr>
      </w:pPr>
    </w:p>
    <w:p w14:paraId="20C74FFD" w14:textId="77777777" w:rsidR="00054474" w:rsidRPr="00C939F0" w:rsidRDefault="0077239F" w:rsidP="1EEFE85C">
      <w:pPr>
        <w:pStyle w:val="Heading3"/>
        <w:rPr>
          <w:rFonts w:asciiTheme="minorHAnsi" w:hAnsiTheme="minorHAnsi" w:cstheme="minorBidi"/>
          <w:b/>
          <w:bCs/>
          <w:color w:val="auto"/>
        </w:rPr>
      </w:pPr>
      <w:r w:rsidRPr="00C939F0">
        <w:rPr>
          <w:rFonts w:asciiTheme="minorHAnsi" w:hAnsiTheme="minorHAnsi" w:cstheme="minorBidi"/>
          <w:b/>
          <w:bCs/>
          <w:color w:val="auto"/>
          <w:lang w:val="es"/>
        </w:rPr>
        <w:t>QUÉ NECESITA SABER</w:t>
      </w:r>
    </w:p>
    <w:p w14:paraId="19545017" w14:textId="0B95C2F4" w:rsidR="00801394" w:rsidRPr="00C939F0" w:rsidRDefault="0077239F" w:rsidP="1EEFE85C">
      <w:pPr>
        <w:pStyle w:val="BodyText"/>
        <w:numPr>
          <w:ilvl w:val="0"/>
          <w:numId w:val="32"/>
        </w:numPr>
        <w:autoSpaceDE w:val="0"/>
        <w:autoSpaceDN w:val="0"/>
        <w:spacing w:before="109" w:after="0" w:line="252" w:lineRule="auto"/>
        <w:ind w:right="43"/>
        <w:rPr>
          <w:rFonts w:asciiTheme="minorHAnsi" w:hAnsiTheme="minorHAnsi"/>
          <w:b/>
          <w:bCs/>
          <w:color w:val="1F497D" w:themeColor="text2"/>
          <w:sz w:val="28"/>
          <w:szCs w:val="28"/>
          <w:lang w:val="es-ES"/>
        </w:rPr>
      </w:pPr>
      <w:r w:rsidRPr="00C939F0">
        <w:rPr>
          <w:rFonts w:asciiTheme="minorHAnsi" w:hAnsiTheme="minorHAnsi" w:cstheme="minorBidi"/>
          <w:sz w:val="20"/>
          <w:szCs w:val="22"/>
          <w:lang w:val="es"/>
        </w:rPr>
        <w:t>Este plan es una plantilla que le ayudará a crear un plan de control de la exposición al sílice específico para su empresa. Es posible que no abarque todos los detalles de la regulación (</w:t>
      </w:r>
      <w:r w:rsidR="00000000">
        <w:fldChar w:fldCharType="begin"/>
      </w:r>
      <w:r w:rsidR="00000000" w:rsidRPr="00F521DA">
        <w:rPr>
          <w:lang w:val="es-ES"/>
        </w:rPr>
        <w:instrText>HYPERLINK "https://www.dir.ca.gov/title8/5204.html"</w:instrText>
      </w:r>
      <w:r w:rsidR="00000000">
        <w:fldChar w:fldCharType="separate"/>
      </w:r>
      <w:r w:rsidRPr="00C939F0">
        <w:rPr>
          <w:rStyle w:val="Hyperlink"/>
          <w:rFonts w:asciiTheme="minorHAnsi" w:hAnsiTheme="minorHAnsi" w:cstheme="minorBidi"/>
          <w:i/>
          <w:iCs/>
          <w:sz w:val="20"/>
          <w:szCs w:val="22"/>
          <w:lang w:val="es"/>
        </w:rPr>
        <w:t>Título 8 CCR 5204</w:t>
      </w:r>
      <w:r w:rsidR="00000000">
        <w:rPr>
          <w:rStyle w:val="Hyperlink"/>
          <w:rFonts w:asciiTheme="minorHAnsi" w:hAnsiTheme="minorHAnsi" w:cstheme="minorBidi"/>
          <w:i/>
          <w:iCs/>
          <w:sz w:val="20"/>
          <w:szCs w:val="22"/>
          <w:lang w:val="es"/>
        </w:rPr>
        <w:fldChar w:fldCharType="end"/>
      </w:r>
      <w:r w:rsidRPr="00C939F0">
        <w:rPr>
          <w:rFonts w:asciiTheme="minorHAnsi" w:hAnsiTheme="minorHAnsi" w:cstheme="minorBidi"/>
          <w:i/>
          <w:iCs/>
          <w:sz w:val="20"/>
          <w:szCs w:val="22"/>
          <w:lang w:val="es"/>
        </w:rPr>
        <w:t>)</w:t>
      </w:r>
      <w:r w:rsidRPr="00C939F0">
        <w:rPr>
          <w:rFonts w:asciiTheme="minorHAnsi" w:hAnsiTheme="minorHAnsi" w:cstheme="minorBidi"/>
          <w:sz w:val="20"/>
          <w:szCs w:val="22"/>
          <w:lang w:val="es"/>
        </w:rPr>
        <w:t xml:space="preserve"> que aplica a su lugar de trabajo. Debe consultar el texto completo de la regulación para comprender todos los requisitos.</w:t>
      </w:r>
      <w:r w:rsidR="00A2016E">
        <w:rPr>
          <w:rFonts w:asciiTheme="minorHAnsi" w:hAnsiTheme="minorHAnsi" w:cstheme="minorBidi"/>
          <w:sz w:val="20"/>
          <w:szCs w:val="22"/>
          <w:lang w:val="es"/>
        </w:rPr>
        <w:t xml:space="preserve"> </w:t>
      </w:r>
    </w:p>
    <w:p w14:paraId="52913827" w14:textId="77777777" w:rsidR="00801394" w:rsidRPr="00C939F0" w:rsidRDefault="0077239F" w:rsidP="1EEFE85C">
      <w:pPr>
        <w:pStyle w:val="BodyText"/>
        <w:numPr>
          <w:ilvl w:val="0"/>
          <w:numId w:val="32"/>
        </w:numPr>
        <w:autoSpaceDE w:val="0"/>
        <w:autoSpaceDN w:val="0"/>
        <w:spacing w:before="109" w:after="0" w:line="252" w:lineRule="auto"/>
        <w:ind w:right="43"/>
        <w:rPr>
          <w:rFonts w:asciiTheme="minorHAnsi" w:hAnsiTheme="minorHAnsi"/>
          <w:b/>
          <w:bCs/>
          <w:color w:val="1F497D" w:themeColor="text2"/>
          <w:sz w:val="28"/>
          <w:szCs w:val="28"/>
          <w:lang w:val="es-ES"/>
        </w:rPr>
      </w:pPr>
      <w:r w:rsidRPr="00C939F0">
        <w:rPr>
          <w:rFonts w:asciiTheme="minorHAnsi" w:hAnsiTheme="minorHAnsi" w:cstheme="minorBidi"/>
          <w:sz w:val="20"/>
          <w:szCs w:val="22"/>
          <w:lang w:val="es"/>
        </w:rPr>
        <w:t xml:space="preserve">Usted es responsable de adaptar el programa a su empresa y lugar(es) de trabajo. </w:t>
      </w:r>
    </w:p>
    <w:p w14:paraId="28241A0B" w14:textId="77777777" w:rsidR="00054474" w:rsidRPr="00C939F0" w:rsidRDefault="0077239F" w:rsidP="1EEFE85C">
      <w:pPr>
        <w:pStyle w:val="BodyText"/>
        <w:numPr>
          <w:ilvl w:val="0"/>
          <w:numId w:val="32"/>
        </w:numPr>
        <w:autoSpaceDE w:val="0"/>
        <w:autoSpaceDN w:val="0"/>
        <w:spacing w:before="109" w:after="0" w:line="252" w:lineRule="auto"/>
        <w:ind w:right="43"/>
        <w:rPr>
          <w:rFonts w:asciiTheme="minorHAnsi" w:hAnsiTheme="minorHAnsi"/>
          <w:sz w:val="20"/>
          <w:szCs w:val="22"/>
          <w:lang w:val="es-ES"/>
        </w:rPr>
      </w:pPr>
      <w:r w:rsidRPr="00C939F0">
        <w:rPr>
          <w:rFonts w:asciiTheme="minorHAnsi" w:hAnsiTheme="minorHAnsi" w:cstheme="minorBidi"/>
          <w:color w:val="FF0000"/>
          <w:sz w:val="20"/>
          <w:szCs w:val="22"/>
          <w:lang w:val="es"/>
        </w:rPr>
        <w:t>Puede eliminar esta página de instrucciones cuando haya finalizado su plan. Haga clic en el comando "</w:t>
      </w:r>
      <w:r w:rsidR="00972650">
        <w:fldChar w:fldCharType="begin"/>
      </w:r>
      <w:r w:rsidR="00972650" w:rsidRPr="00972650">
        <w:rPr>
          <w:lang w:val="es-AR"/>
          <w:rPrChange w:id="6" w:author="G" w:date="2025-03-30T14:53:00Z">
            <w:rPr>
              <w:rFonts w:asciiTheme="minorHAnsi" w:eastAsiaTheme="minorHAnsi" w:hAnsiTheme="minorHAnsi" w:cstheme="minorBidi"/>
              <w:szCs w:val="22"/>
            </w:rPr>
          </w:rPrChange>
        </w:rPr>
        <w:instrText xml:space="preserve"> HYPERLINK "https://support.microsoft.com/en-us/office/update-a-table-of-contents-6c727329-d8fd-44fe-83b7-fa7fe3d8ac7a" </w:instrText>
      </w:r>
      <w:r w:rsidR="00972650">
        <w:fldChar w:fldCharType="separate"/>
      </w:r>
      <w:r w:rsidR="006A2604" w:rsidRPr="00C939F0">
        <w:rPr>
          <w:rStyle w:val="Hyperlink"/>
          <w:rFonts w:asciiTheme="minorHAnsi" w:hAnsiTheme="minorHAnsi" w:cstheme="minorBidi"/>
          <w:sz w:val="20"/>
          <w:szCs w:val="22"/>
          <w:lang w:val="es"/>
        </w:rPr>
        <w:t>Actualizar Tabla</w:t>
      </w:r>
      <w:r w:rsidR="00972650">
        <w:rPr>
          <w:rStyle w:val="Hyperlink"/>
          <w:rFonts w:asciiTheme="minorHAnsi" w:hAnsiTheme="minorHAnsi" w:cstheme="minorBidi"/>
          <w:sz w:val="20"/>
          <w:szCs w:val="22"/>
          <w:lang w:val="es"/>
        </w:rPr>
        <w:fldChar w:fldCharType="end"/>
      </w:r>
      <w:r w:rsidRPr="00C939F0">
        <w:rPr>
          <w:rFonts w:asciiTheme="minorHAnsi" w:hAnsiTheme="minorHAnsi" w:cstheme="minorBidi"/>
          <w:color w:val="FF0000"/>
          <w:sz w:val="20"/>
          <w:szCs w:val="22"/>
          <w:lang w:val="es"/>
        </w:rPr>
        <w:t xml:space="preserve">" para actualizar los números de página del índice. </w:t>
      </w:r>
    </w:p>
    <w:p w14:paraId="0C07E4BA" w14:textId="77777777" w:rsidR="00804A6C" w:rsidRPr="00C939F0" w:rsidRDefault="0077239F" w:rsidP="1EEFE85C">
      <w:pPr>
        <w:pStyle w:val="Heading1"/>
        <w:rPr>
          <w:rFonts w:asciiTheme="minorHAnsi" w:hAnsiTheme="minorHAnsi" w:cstheme="minorBidi"/>
          <w:b/>
          <w:bCs/>
          <w:color w:val="1F497D" w:themeColor="text2"/>
          <w:sz w:val="24"/>
          <w:szCs w:val="24"/>
          <w:lang w:val="es-ES"/>
        </w:rPr>
      </w:pPr>
      <w:bookmarkStart w:id="7" w:name="_Toc256000000"/>
      <w:bookmarkStart w:id="8" w:name="_Toc197087389"/>
      <w:r w:rsidRPr="00C939F0">
        <w:rPr>
          <w:rFonts w:asciiTheme="minorHAnsi" w:hAnsiTheme="minorHAnsi" w:cstheme="minorBidi"/>
          <w:b/>
          <w:bCs/>
          <w:color w:val="1F497D" w:themeColor="text2"/>
          <w:sz w:val="24"/>
          <w:szCs w:val="24"/>
          <w:lang w:val="es"/>
        </w:rPr>
        <w:lastRenderedPageBreak/>
        <w:t>Antes de empezar a completar su plan, revise los siguientes requisitos:</w:t>
      </w:r>
      <w:bookmarkEnd w:id="7"/>
      <w:bookmarkEnd w:id="8"/>
    </w:p>
    <w:p w14:paraId="25DE670C" w14:textId="226925A1" w:rsidR="0078683A" w:rsidRPr="00C939F0" w:rsidRDefault="0077239F" w:rsidP="006A573D">
      <w:pPr>
        <w:pStyle w:val="Heading1"/>
        <w:rPr>
          <w:sz w:val="28"/>
          <w:szCs w:val="28"/>
          <w:lang w:val="es-ES"/>
        </w:rPr>
      </w:pPr>
      <w:bookmarkStart w:id="9" w:name="_Toc256000001"/>
      <w:bookmarkStart w:id="10" w:name="_Toc197087390"/>
      <w:r w:rsidRPr="00C939F0">
        <w:rPr>
          <w:rFonts w:asciiTheme="minorHAnsi" w:hAnsiTheme="minorHAnsi" w:cstheme="minorBidi"/>
          <w:b/>
          <w:bCs/>
          <w:color w:val="1F497D" w:themeColor="text2"/>
          <w:sz w:val="28"/>
          <w:szCs w:val="28"/>
          <w:lang w:val="es"/>
        </w:rPr>
        <w:t xml:space="preserve">DESCRIPCIÓN GENERAL DE LA NORMA </w:t>
      </w:r>
      <w:r w:rsidR="001976BB">
        <w:rPr>
          <w:rFonts w:asciiTheme="minorHAnsi" w:hAnsiTheme="minorHAnsi" w:cstheme="minorBidi"/>
          <w:b/>
          <w:bCs/>
          <w:color w:val="1F497D" w:themeColor="text2"/>
          <w:sz w:val="28"/>
          <w:szCs w:val="28"/>
          <w:lang w:val="es"/>
        </w:rPr>
        <w:t xml:space="preserve">SOBRE </w:t>
      </w:r>
      <w:r w:rsidRPr="00C939F0">
        <w:rPr>
          <w:rFonts w:asciiTheme="minorHAnsi" w:hAnsiTheme="minorHAnsi" w:cstheme="minorBidi"/>
          <w:b/>
          <w:bCs/>
          <w:color w:val="1F497D" w:themeColor="text2"/>
          <w:sz w:val="28"/>
          <w:szCs w:val="28"/>
          <w:lang w:val="es"/>
        </w:rPr>
        <w:t>LA SÍLICE</w:t>
      </w:r>
      <w:bookmarkEnd w:id="9"/>
      <w:bookmarkEnd w:id="10"/>
      <w:r w:rsidRPr="00C939F0">
        <w:rPr>
          <w:rFonts w:asciiTheme="minorHAnsi" w:hAnsiTheme="minorHAnsi" w:cstheme="minorBidi"/>
          <w:b/>
          <w:bCs/>
          <w:color w:val="1F497D" w:themeColor="text2"/>
          <w:sz w:val="28"/>
          <w:szCs w:val="28"/>
          <w:lang w:val="es"/>
        </w:rPr>
        <w:t xml:space="preserve"> </w:t>
      </w:r>
    </w:p>
    <w:p w14:paraId="60240908" w14:textId="64FEF6E8" w:rsidR="0078683A" w:rsidRPr="00C939F0" w:rsidRDefault="0077239F" w:rsidP="00514F73">
      <w:pPr>
        <w:spacing w:after="0" w:line="240" w:lineRule="auto"/>
        <w:rPr>
          <w:sz w:val="20"/>
          <w:szCs w:val="20"/>
          <w:lang w:val="es-ES"/>
        </w:rPr>
      </w:pPr>
      <w:r w:rsidRPr="00C939F0">
        <w:rPr>
          <w:sz w:val="20"/>
          <w:szCs w:val="20"/>
          <w:lang w:val="es"/>
        </w:rPr>
        <w:t>Las empresas dedicadas a la f</w:t>
      </w:r>
      <w:r w:rsidR="00230515">
        <w:rPr>
          <w:sz w:val="20"/>
          <w:szCs w:val="20"/>
          <w:lang w:val="es"/>
        </w:rPr>
        <w:t>abricación de piedra artificial</w:t>
      </w:r>
      <w:r w:rsidRPr="00C939F0">
        <w:rPr>
          <w:sz w:val="20"/>
          <w:szCs w:val="20"/>
          <w:lang w:val="es"/>
        </w:rPr>
        <w:t xml:space="preserve"> o al corte y fabricación de piedra artificial y natural están obligadas a añadir protecciones para sus trabajadores que realicen </w:t>
      </w:r>
      <w:r w:rsidR="00230515" w:rsidRPr="00230515">
        <w:rPr>
          <w:sz w:val="20"/>
          <w:szCs w:val="20"/>
          <w:lang w:val="es"/>
        </w:rPr>
        <w:t xml:space="preserve">tareas de alto riesgo y durante otras tareas con exposición a sílice cristalina respirable (SCR). Los empleadores deben seguir el </w:t>
      </w:r>
      <w:r w:rsidR="00000000">
        <w:fldChar w:fldCharType="begin"/>
      </w:r>
      <w:r w:rsidR="00000000" w:rsidRPr="00F521DA">
        <w:rPr>
          <w:lang w:val="es-ES"/>
        </w:rPr>
        <w:instrText>HYPERLINK "https://www.dir.ca.gov/title8/5204.html"</w:instrText>
      </w:r>
      <w:r w:rsidR="00000000">
        <w:fldChar w:fldCharType="separate"/>
      </w:r>
      <w:r w:rsidR="00230515" w:rsidRPr="004A5067">
        <w:rPr>
          <w:rStyle w:val="Hyperlink"/>
          <w:sz w:val="20"/>
          <w:szCs w:val="20"/>
          <w:lang w:val="es"/>
        </w:rPr>
        <w:t>Título 8 de la Sección 5204</w:t>
      </w:r>
      <w:r w:rsidR="00000000">
        <w:rPr>
          <w:rStyle w:val="Hyperlink"/>
          <w:sz w:val="20"/>
          <w:szCs w:val="20"/>
          <w:lang w:val="es"/>
        </w:rPr>
        <w:fldChar w:fldCharType="end"/>
      </w:r>
      <w:r w:rsidR="00230515" w:rsidRPr="00230515">
        <w:rPr>
          <w:sz w:val="20"/>
          <w:szCs w:val="20"/>
          <w:lang w:val="es"/>
        </w:rPr>
        <w:t xml:space="preserve"> del Código de Regulaciones de California</w:t>
      </w:r>
      <w:r w:rsidR="00230515">
        <w:rPr>
          <w:sz w:val="20"/>
          <w:szCs w:val="20"/>
          <w:lang w:val="es"/>
        </w:rPr>
        <w:t>, como se indica a continuación</w:t>
      </w:r>
      <w:r w:rsidRPr="00C939F0">
        <w:rPr>
          <w:sz w:val="20"/>
          <w:szCs w:val="20"/>
          <w:lang w:val="es"/>
        </w:rPr>
        <w:t>.</w:t>
      </w:r>
    </w:p>
    <w:p w14:paraId="617B514B" w14:textId="77777777" w:rsidR="0078683A" w:rsidRPr="00E05BB0" w:rsidRDefault="0078683A" w:rsidP="0078683A">
      <w:pPr>
        <w:spacing w:after="0" w:line="240" w:lineRule="auto"/>
        <w:rPr>
          <w:sz w:val="16"/>
          <w:szCs w:val="16"/>
          <w:lang w:val="es-ES"/>
        </w:rPr>
      </w:pPr>
    </w:p>
    <w:p w14:paraId="52EA9ED5" w14:textId="77777777" w:rsidR="00B0447E" w:rsidRPr="00C939F0" w:rsidRDefault="00972650" w:rsidP="1EEFE85C">
      <w:pPr>
        <w:spacing w:after="0" w:line="240" w:lineRule="auto"/>
        <w:rPr>
          <w:b/>
          <w:bCs/>
          <w:lang w:val="es-ES"/>
        </w:rPr>
      </w:pPr>
      <w:r>
        <w:fldChar w:fldCharType="begin"/>
      </w:r>
      <w:r w:rsidRPr="00972650">
        <w:rPr>
          <w:lang w:val="es-AR"/>
          <w:rPrChange w:id="11" w:author="G" w:date="2025-03-30T14:53:00Z">
            <w:rPr/>
          </w:rPrChange>
        </w:rPr>
        <w:instrText xml:space="preserve"> HYPERLINK \l "HighExposureTriggerTasks" </w:instrText>
      </w:r>
      <w:r>
        <w:fldChar w:fldCharType="separate"/>
      </w:r>
      <w:r w:rsidR="0077239F" w:rsidRPr="00C939F0">
        <w:rPr>
          <w:rStyle w:val="Hyperlink"/>
          <w:b/>
          <w:bCs/>
          <w:lang w:val="es"/>
        </w:rPr>
        <w:t>Para tareas desencadenantes de alta exposición:</w:t>
      </w:r>
      <w:r>
        <w:rPr>
          <w:rStyle w:val="Hyperlink"/>
          <w:b/>
          <w:bCs/>
          <w:lang w:val="es"/>
        </w:rPr>
        <w:fldChar w:fldCharType="end"/>
      </w:r>
      <w:r w:rsidR="0077239F" w:rsidRPr="00C939F0">
        <w:rPr>
          <w:b/>
          <w:bCs/>
          <w:lang w:val="es"/>
        </w:rPr>
        <w:t xml:space="preserve"> </w:t>
      </w:r>
    </w:p>
    <w:p w14:paraId="0DDC4380" w14:textId="77777777" w:rsidR="009436F5" w:rsidRPr="00E05BB0" w:rsidRDefault="009436F5" w:rsidP="0078683A">
      <w:pPr>
        <w:spacing w:after="0" w:line="240" w:lineRule="auto"/>
        <w:rPr>
          <w:b/>
          <w:sz w:val="16"/>
          <w:szCs w:val="16"/>
          <w:lang w:val="es-ES"/>
        </w:rPr>
      </w:pPr>
    </w:p>
    <w:p w14:paraId="5E8C484D" w14:textId="40C54D55" w:rsidR="00230515" w:rsidRPr="00230515" w:rsidRDefault="0077239F" w:rsidP="00230515">
      <w:pPr>
        <w:pStyle w:val="ListParagraph"/>
        <w:numPr>
          <w:ilvl w:val="0"/>
          <w:numId w:val="20"/>
        </w:numPr>
        <w:spacing w:after="0" w:line="240" w:lineRule="auto"/>
        <w:rPr>
          <w:lang w:val="es-AR"/>
        </w:rPr>
      </w:pPr>
      <w:r w:rsidRPr="00C939F0">
        <w:rPr>
          <w:sz w:val="20"/>
          <w:szCs w:val="20"/>
          <w:lang w:val="es"/>
        </w:rPr>
        <w:t>Requerir que los empleados usen un respirador purificador de aire motorizado (PAPR, por sus siglas en inglés)</w:t>
      </w:r>
      <w:r w:rsidR="00D55DC8">
        <w:rPr>
          <w:sz w:val="20"/>
          <w:szCs w:val="20"/>
          <w:lang w:val="es"/>
        </w:rPr>
        <w:t xml:space="preserve"> aprobado por NIOSH</w:t>
      </w:r>
      <w:r w:rsidRPr="00C939F0">
        <w:rPr>
          <w:sz w:val="20"/>
          <w:szCs w:val="20"/>
          <w:lang w:val="es"/>
        </w:rPr>
        <w:t xml:space="preserve"> con un </w:t>
      </w:r>
      <w:r w:rsidR="00000000">
        <w:fldChar w:fldCharType="begin"/>
      </w:r>
      <w:r w:rsidR="00000000" w:rsidRPr="00F521DA">
        <w:rPr>
          <w:lang w:val="es-ES"/>
        </w:rPr>
        <w:instrText>HYPERLINK "https://www.dir.ca.gov/title8/5144.html" \l ":~:text=Table%201.%20%2D%20Assigned%20Protection%20Factors5"</w:instrText>
      </w:r>
      <w:r w:rsidR="00000000">
        <w:fldChar w:fldCharType="separate"/>
      </w:r>
      <w:r w:rsidRPr="00C939F0">
        <w:rPr>
          <w:rStyle w:val="Hyperlink"/>
          <w:sz w:val="20"/>
          <w:szCs w:val="20"/>
          <w:lang w:val="es"/>
        </w:rPr>
        <w:t>Factor de Protección Asignado (APF, por sus siglas en inglés)</w:t>
      </w:r>
      <w:r w:rsidR="00000000">
        <w:rPr>
          <w:rStyle w:val="Hyperlink"/>
          <w:sz w:val="20"/>
          <w:szCs w:val="20"/>
          <w:lang w:val="es"/>
        </w:rPr>
        <w:fldChar w:fldCharType="end"/>
      </w:r>
      <w:r w:rsidR="00FD74BC">
        <w:rPr>
          <w:sz w:val="20"/>
          <w:szCs w:val="20"/>
          <w:lang w:val="es"/>
        </w:rPr>
        <w:t xml:space="preserve"> d</w:t>
      </w:r>
      <w:r w:rsidRPr="00C939F0">
        <w:rPr>
          <w:sz w:val="20"/>
          <w:szCs w:val="20"/>
          <w:lang w:val="es"/>
        </w:rPr>
        <w:t>e 1000, o un respirador que proporcione una protección igual o superior, según la sección PROTECCIÓN RESPIRATORIA a continuación.</w:t>
      </w:r>
      <w:r w:rsidR="00230515" w:rsidRPr="00230515">
        <w:rPr>
          <w:lang w:val="es-AR"/>
        </w:rPr>
        <w:t xml:space="preserve"> </w:t>
      </w:r>
    </w:p>
    <w:p w14:paraId="56162B1D" w14:textId="208645B4" w:rsidR="009436F5" w:rsidRPr="00230515" w:rsidRDefault="00230515" w:rsidP="00230515">
      <w:pPr>
        <w:pStyle w:val="ListParagraph"/>
        <w:numPr>
          <w:ilvl w:val="1"/>
          <w:numId w:val="20"/>
        </w:numPr>
        <w:spacing w:after="0" w:line="240" w:lineRule="auto"/>
        <w:rPr>
          <w:sz w:val="20"/>
          <w:lang w:val="es-AR"/>
        </w:rPr>
      </w:pPr>
      <w:r w:rsidRPr="00230515">
        <w:rPr>
          <w:sz w:val="20"/>
          <w:lang w:val="es-AR"/>
        </w:rPr>
        <w:t>Hay varias excepciones en las que un respirador APF inferior podría ser aceptable, en función de los resultados del control del aire y con la necesidad de realizar muestreos de aire más frecuentes.</w:t>
      </w:r>
    </w:p>
    <w:p w14:paraId="2B80D86B" w14:textId="77777777" w:rsidR="009436F5" w:rsidRPr="00E05BB0" w:rsidRDefault="009436F5" w:rsidP="00ED2394">
      <w:pPr>
        <w:pStyle w:val="ListParagraph"/>
        <w:spacing w:after="0" w:line="240" w:lineRule="auto"/>
        <w:rPr>
          <w:sz w:val="16"/>
          <w:szCs w:val="16"/>
          <w:lang w:val="es-AR"/>
        </w:rPr>
      </w:pPr>
    </w:p>
    <w:p w14:paraId="08FB5565" w14:textId="6E006F5C" w:rsidR="0078683A" w:rsidRPr="00C939F0" w:rsidRDefault="0077239F" w:rsidP="0078683A">
      <w:pPr>
        <w:pStyle w:val="ListParagraph"/>
        <w:numPr>
          <w:ilvl w:val="0"/>
          <w:numId w:val="20"/>
        </w:numPr>
        <w:spacing w:after="0" w:line="240" w:lineRule="auto"/>
        <w:rPr>
          <w:sz w:val="20"/>
          <w:szCs w:val="20"/>
          <w:lang w:val="es-ES"/>
        </w:rPr>
      </w:pPr>
      <w:r w:rsidRPr="00C939F0">
        <w:rPr>
          <w:sz w:val="20"/>
          <w:szCs w:val="20"/>
          <w:lang w:val="es"/>
        </w:rPr>
        <w:t xml:space="preserve">Implemente </w:t>
      </w:r>
      <w:r w:rsidR="00000000">
        <w:fldChar w:fldCharType="begin"/>
      </w:r>
      <w:r w:rsidR="00000000" w:rsidRPr="00F521DA">
        <w:rPr>
          <w:lang w:val="es-ES"/>
        </w:rPr>
        <w:instrText>HYPERLINK "https://www.dir.ca.gov/title8/5204.html" \l ":~:text=(17)%20%E2%80%9CWet%20Methods,to%20cut%20material)."</w:instrText>
      </w:r>
      <w:r w:rsidR="00000000">
        <w:fldChar w:fldCharType="separate"/>
      </w:r>
      <w:r w:rsidRPr="00C939F0">
        <w:rPr>
          <w:rStyle w:val="Hyperlink"/>
          <w:sz w:val="20"/>
          <w:szCs w:val="20"/>
          <w:lang w:val="es"/>
        </w:rPr>
        <w:t>métodos de humedad</w:t>
      </w:r>
      <w:r w:rsidR="00000000">
        <w:rPr>
          <w:rStyle w:val="Hyperlink"/>
          <w:sz w:val="20"/>
          <w:szCs w:val="20"/>
          <w:lang w:val="es"/>
        </w:rPr>
        <w:fldChar w:fldCharType="end"/>
      </w:r>
      <w:r w:rsidRPr="00C939F0">
        <w:rPr>
          <w:sz w:val="20"/>
          <w:szCs w:val="20"/>
          <w:lang w:val="es"/>
        </w:rPr>
        <w:t xml:space="preserve"> para suprimir eficazmente el polvo asegurándose de que el agua cubra toda la superficie de un objeto de trabajo cuando una herramienta o máquina entre en contacto con el objeto de trabajo mediante uno de los métodos siguientes:</w:t>
      </w:r>
    </w:p>
    <w:p w14:paraId="2D07B2F9" w14:textId="21A1F1BC" w:rsidR="0078683A" w:rsidRPr="00C939F0" w:rsidRDefault="0077239F" w:rsidP="00230515">
      <w:pPr>
        <w:pStyle w:val="ListParagraph"/>
        <w:numPr>
          <w:ilvl w:val="1"/>
          <w:numId w:val="20"/>
        </w:numPr>
        <w:spacing w:after="0" w:line="240" w:lineRule="auto"/>
        <w:rPr>
          <w:sz w:val="20"/>
          <w:szCs w:val="20"/>
          <w:lang w:val="es-ES"/>
        </w:rPr>
      </w:pPr>
      <w:r w:rsidRPr="00C939F0">
        <w:rPr>
          <w:sz w:val="20"/>
          <w:szCs w:val="20"/>
          <w:lang w:val="es"/>
        </w:rPr>
        <w:t>Aplicar volúmenes continuos y adecuados de agua</w:t>
      </w:r>
      <w:r w:rsidR="00230515">
        <w:rPr>
          <w:sz w:val="20"/>
          <w:szCs w:val="20"/>
          <w:lang w:val="es"/>
        </w:rPr>
        <w:t xml:space="preserve"> </w:t>
      </w:r>
      <w:r w:rsidR="00230515" w:rsidRPr="00230515">
        <w:rPr>
          <w:sz w:val="20"/>
          <w:szCs w:val="20"/>
          <w:lang w:val="es"/>
        </w:rPr>
        <w:t>directamente a la superficie de trabajo</w:t>
      </w:r>
      <w:r w:rsidR="00230515">
        <w:rPr>
          <w:sz w:val="20"/>
          <w:szCs w:val="20"/>
          <w:lang w:val="es"/>
        </w:rPr>
        <w:t>.</w:t>
      </w:r>
    </w:p>
    <w:p w14:paraId="1B69C58A" w14:textId="5CC38C78" w:rsidR="0078683A" w:rsidRPr="00C939F0" w:rsidRDefault="0077239F" w:rsidP="0078683A">
      <w:pPr>
        <w:pStyle w:val="ListParagraph"/>
        <w:numPr>
          <w:ilvl w:val="1"/>
          <w:numId w:val="20"/>
        </w:numPr>
        <w:spacing w:after="0" w:line="240" w:lineRule="auto"/>
        <w:rPr>
          <w:sz w:val="20"/>
          <w:szCs w:val="20"/>
          <w:lang w:val="es-ES"/>
        </w:rPr>
      </w:pPr>
      <w:r w:rsidRPr="00C939F0">
        <w:rPr>
          <w:sz w:val="20"/>
          <w:szCs w:val="20"/>
          <w:lang w:val="es"/>
        </w:rPr>
        <w:t>Sumergir el objeto de trabajo bajo el agua</w:t>
      </w:r>
      <w:r w:rsidR="00230515">
        <w:rPr>
          <w:sz w:val="20"/>
          <w:szCs w:val="20"/>
          <w:lang w:val="es"/>
        </w:rPr>
        <w:t>.</w:t>
      </w:r>
    </w:p>
    <w:p w14:paraId="43CBF2C2" w14:textId="2F4EFD82" w:rsidR="0078683A" w:rsidRPr="00C939F0" w:rsidRDefault="00230515" w:rsidP="00230515">
      <w:pPr>
        <w:pStyle w:val="ListParagraph"/>
        <w:numPr>
          <w:ilvl w:val="1"/>
          <w:numId w:val="20"/>
        </w:numPr>
        <w:spacing w:after="0" w:line="240" w:lineRule="auto"/>
        <w:rPr>
          <w:sz w:val="20"/>
          <w:szCs w:val="20"/>
          <w:lang w:val="es-ES"/>
        </w:rPr>
      </w:pPr>
      <w:r w:rsidRPr="00230515">
        <w:rPr>
          <w:sz w:val="20"/>
          <w:szCs w:val="20"/>
          <w:lang w:val="es"/>
        </w:rPr>
        <w:t>Utilizar corte por chorro de agua</w:t>
      </w:r>
      <w:r>
        <w:rPr>
          <w:sz w:val="20"/>
          <w:szCs w:val="20"/>
          <w:lang w:val="es"/>
        </w:rPr>
        <w:t>.</w:t>
      </w:r>
    </w:p>
    <w:p w14:paraId="022CDC17" w14:textId="77777777" w:rsidR="00623844" w:rsidRPr="00E05BB0" w:rsidRDefault="00623844" w:rsidP="006A573D">
      <w:pPr>
        <w:pStyle w:val="ListParagraph"/>
        <w:spacing w:after="0" w:line="240" w:lineRule="auto"/>
        <w:rPr>
          <w:sz w:val="16"/>
          <w:szCs w:val="16"/>
          <w:lang w:val="es-ES"/>
        </w:rPr>
      </w:pPr>
    </w:p>
    <w:p w14:paraId="0E040925" w14:textId="77777777" w:rsidR="0078683A" w:rsidRPr="00C939F0" w:rsidRDefault="0077239F" w:rsidP="0078683A">
      <w:pPr>
        <w:pStyle w:val="ListParagraph"/>
        <w:numPr>
          <w:ilvl w:val="0"/>
          <w:numId w:val="20"/>
        </w:numPr>
        <w:spacing w:after="0" w:line="240" w:lineRule="auto"/>
        <w:rPr>
          <w:sz w:val="20"/>
          <w:szCs w:val="20"/>
          <w:lang w:val="es-ES"/>
        </w:rPr>
      </w:pPr>
      <w:r w:rsidRPr="00C939F0">
        <w:rPr>
          <w:sz w:val="20"/>
          <w:szCs w:val="20"/>
          <w:lang w:val="es"/>
        </w:rPr>
        <w:t>Prohibir la rotación de los empleados como control de la exposición.</w:t>
      </w:r>
    </w:p>
    <w:p w14:paraId="4BDF790E" w14:textId="77777777" w:rsidR="00623844" w:rsidRPr="00E05BB0" w:rsidRDefault="00623844" w:rsidP="006A573D">
      <w:pPr>
        <w:pStyle w:val="ListParagraph"/>
        <w:spacing w:after="0" w:line="240" w:lineRule="auto"/>
        <w:rPr>
          <w:sz w:val="16"/>
          <w:szCs w:val="16"/>
          <w:lang w:val="es-ES"/>
        </w:rPr>
      </w:pPr>
    </w:p>
    <w:p w14:paraId="5733E9CC" w14:textId="77777777" w:rsidR="0078683A" w:rsidRPr="00C939F0" w:rsidRDefault="0077239F" w:rsidP="0078683A">
      <w:pPr>
        <w:pStyle w:val="ListParagraph"/>
        <w:numPr>
          <w:ilvl w:val="0"/>
          <w:numId w:val="20"/>
        </w:numPr>
        <w:spacing w:after="0" w:line="240" w:lineRule="auto"/>
        <w:rPr>
          <w:sz w:val="20"/>
          <w:szCs w:val="20"/>
          <w:lang w:val="es-ES"/>
        </w:rPr>
      </w:pPr>
      <w:r w:rsidRPr="00C939F0">
        <w:rPr>
          <w:sz w:val="20"/>
          <w:szCs w:val="20"/>
          <w:lang w:val="es"/>
        </w:rPr>
        <w:t>Prohibir caminar o mover el equipo a través de polvo seco.</w:t>
      </w:r>
    </w:p>
    <w:p w14:paraId="7D9D1D88" w14:textId="77777777" w:rsidR="00B31FC9" w:rsidRPr="00E05BB0" w:rsidRDefault="00B31FC9" w:rsidP="00ED2394">
      <w:pPr>
        <w:pStyle w:val="ListParagraph"/>
        <w:rPr>
          <w:sz w:val="16"/>
          <w:szCs w:val="16"/>
          <w:lang w:val="es-ES"/>
        </w:rPr>
      </w:pPr>
    </w:p>
    <w:p w14:paraId="0F82F63A" w14:textId="11406B90" w:rsidR="00623844" w:rsidRPr="00C939F0" w:rsidRDefault="0077239F" w:rsidP="00ED2394">
      <w:pPr>
        <w:pStyle w:val="ListParagraph"/>
        <w:numPr>
          <w:ilvl w:val="0"/>
          <w:numId w:val="20"/>
        </w:numPr>
        <w:spacing w:after="0" w:line="240" w:lineRule="auto"/>
        <w:rPr>
          <w:sz w:val="20"/>
          <w:szCs w:val="20"/>
          <w:lang w:val="es-ES"/>
        </w:rPr>
      </w:pPr>
      <w:r w:rsidRPr="00C939F0">
        <w:rPr>
          <w:sz w:val="20"/>
          <w:szCs w:val="20"/>
          <w:lang w:val="es"/>
        </w:rPr>
        <w:t xml:space="preserve">Llevar a cabo pruebas iniciales del aire de los empleados y pruebas de seguimiento </w:t>
      </w:r>
      <w:r w:rsidR="00230515">
        <w:rPr>
          <w:sz w:val="20"/>
          <w:szCs w:val="20"/>
          <w:lang w:val="es"/>
        </w:rPr>
        <w:t xml:space="preserve">por parte de una persona calificada </w:t>
      </w:r>
      <w:r w:rsidRPr="00C939F0">
        <w:rPr>
          <w:sz w:val="20"/>
          <w:szCs w:val="20"/>
          <w:lang w:val="es"/>
        </w:rPr>
        <w:t>al menos cada 12 meses para garantizar que los controles de la sílice funcionan correctamente.</w:t>
      </w:r>
    </w:p>
    <w:p w14:paraId="2E2CC073" w14:textId="77777777" w:rsidR="00623844" w:rsidRPr="00E05BB0" w:rsidRDefault="00623844" w:rsidP="006A573D">
      <w:pPr>
        <w:pStyle w:val="ListParagraph"/>
        <w:spacing w:after="0" w:line="240" w:lineRule="auto"/>
        <w:rPr>
          <w:sz w:val="16"/>
          <w:szCs w:val="16"/>
          <w:lang w:val="es-ES"/>
        </w:rPr>
      </w:pPr>
    </w:p>
    <w:p w14:paraId="05DFCA28" w14:textId="77777777" w:rsidR="00B0447E" w:rsidRPr="00C939F0" w:rsidRDefault="0077239F" w:rsidP="1EEFE85C">
      <w:pPr>
        <w:spacing w:after="0" w:line="240" w:lineRule="auto"/>
        <w:rPr>
          <w:b/>
          <w:bCs/>
          <w:lang w:val="es-ES"/>
        </w:rPr>
      </w:pPr>
      <w:r w:rsidRPr="00C939F0">
        <w:rPr>
          <w:b/>
          <w:bCs/>
          <w:lang w:val="es"/>
        </w:rPr>
        <w:t xml:space="preserve">Para todas las tareas que generen polvo de sílice: </w:t>
      </w:r>
    </w:p>
    <w:p w14:paraId="755B13DB" w14:textId="77777777" w:rsidR="00B0447E" w:rsidRPr="00E05BB0" w:rsidRDefault="00B0447E" w:rsidP="006A573D">
      <w:pPr>
        <w:pStyle w:val="ListParagraph"/>
        <w:spacing w:after="0" w:line="240" w:lineRule="auto"/>
        <w:rPr>
          <w:sz w:val="16"/>
          <w:szCs w:val="16"/>
          <w:lang w:val="es-ES"/>
        </w:rPr>
      </w:pPr>
    </w:p>
    <w:p w14:paraId="4215A2A8" w14:textId="4D2A696D" w:rsidR="00B0447E" w:rsidRPr="00C939F0" w:rsidRDefault="0077239F" w:rsidP="00B45BE9">
      <w:pPr>
        <w:pStyle w:val="ListParagraph"/>
        <w:numPr>
          <w:ilvl w:val="0"/>
          <w:numId w:val="33"/>
        </w:numPr>
        <w:spacing w:after="0" w:line="240" w:lineRule="auto"/>
        <w:rPr>
          <w:sz w:val="20"/>
          <w:szCs w:val="20"/>
          <w:lang w:val="es-ES"/>
        </w:rPr>
      </w:pPr>
      <w:r w:rsidRPr="00C939F0">
        <w:rPr>
          <w:sz w:val="20"/>
          <w:szCs w:val="20"/>
          <w:lang w:val="es"/>
        </w:rPr>
        <w:t xml:space="preserve">Lleve a cabo las tareas desencadenantes y cualquier tarea que supere el Límite de Exposición Admisible (PEL, por sus siglas en inglés) </w:t>
      </w:r>
      <w:r w:rsidR="00230515" w:rsidRPr="00230515">
        <w:rPr>
          <w:sz w:val="20"/>
          <w:szCs w:val="20"/>
          <w:lang w:val="es"/>
        </w:rPr>
        <w:t xml:space="preserve">de 50 </w:t>
      </w:r>
      <w:proofErr w:type="spellStart"/>
      <w:r w:rsidR="00230515" w:rsidRPr="00230515">
        <w:rPr>
          <w:sz w:val="20"/>
          <w:szCs w:val="20"/>
          <w:lang w:val="es"/>
        </w:rPr>
        <w:t>ug</w:t>
      </w:r>
      <w:proofErr w:type="spellEnd"/>
      <w:r w:rsidR="00230515" w:rsidRPr="00230515">
        <w:rPr>
          <w:sz w:val="20"/>
          <w:szCs w:val="20"/>
          <w:lang w:val="es"/>
        </w:rPr>
        <w:t>/m3 [promedio ponderado en el tiempo (TWA) de 8 horas] del RCS en áreas reguladas identificadas por señales de advertencia según la sección ÁREA REGULADA a continuación</w:t>
      </w:r>
      <w:r w:rsidRPr="00C939F0">
        <w:rPr>
          <w:sz w:val="20"/>
          <w:szCs w:val="20"/>
          <w:lang w:val="es"/>
        </w:rPr>
        <w:t>.</w:t>
      </w:r>
    </w:p>
    <w:p w14:paraId="530DE8A9" w14:textId="77777777" w:rsidR="00301184" w:rsidRPr="00E05BB0" w:rsidRDefault="00301184" w:rsidP="006A573D">
      <w:pPr>
        <w:pStyle w:val="ListParagraph"/>
        <w:spacing w:after="0" w:line="240" w:lineRule="auto"/>
        <w:rPr>
          <w:sz w:val="16"/>
          <w:szCs w:val="16"/>
          <w:lang w:val="es-ES"/>
        </w:rPr>
      </w:pPr>
    </w:p>
    <w:p w14:paraId="57A38F3C" w14:textId="77777777" w:rsidR="00301184" w:rsidRPr="00C939F0" w:rsidRDefault="0077239F" w:rsidP="00B45BE9">
      <w:pPr>
        <w:pStyle w:val="ListParagraph"/>
        <w:numPr>
          <w:ilvl w:val="0"/>
          <w:numId w:val="34"/>
        </w:numPr>
        <w:spacing w:after="0" w:line="240" w:lineRule="auto"/>
        <w:rPr>
          <w:sz w:val="20"/>
          <w:szCs w:val="20"/>
          <w:lang w:val="es-ES"/>
        </w:rPr>
      </w:pPr>
      <w:r w:rsidRPr="00C939F0">
        <w:rPr>
          <w:sz w:val="20"/>
          <w:szCs w:val="20"/>
          <w:lang w:val="es"/>
        </w:rPr>
        <w:t>Proteja a los trabajadores de la exposición al polvo de sílice:</w:t>
      </w:r>
    </w:p>
    <w:p w14:paraId="38BAC398" w14:textId="22514305" w:rsidR="00301184" w:rsidRPr="00C939F0" w:rsidRDefault="0077239F" w:rsidP="00301184">
      <w:pPr>
        <w:pStyle w:val="ListParagraph"/>
        <w:numPr>
          <w:ilvl w:val="1"/>
          <w:numId w:val="20"/>
        </w:numPr>
        <w:spacing w:after="0" w:line="240" w:lineRule="auto"/>
        <w:rPr>
          <w:sz w:val="20"/>
          <w:szCs w:val="20"/>
          <w:lang w:val="es-ES"/>
        </w:rPr>
      </w:pPr>
      <w:r w:rsidRPr="00C939F0">
        <w:rPr>
          <w:sz w:val="20"/>
          <w:szCs w:val="20"/>
          <w:lang w:val="es"/>
        </w:rPr>
        <w:t>Garantizar la inmediata limpieza de los escombros para prevenir la acumulación de polvo</w:t>
      </w:r>
    </w:p>
    <w:p w14:paraId="6FEE6D0A" w14:textId="2284CB45" w:rsidR="00301184" w:rsidRPr="00C939F0" w:rsidRDefault="0077239F" w:rsidP="00301184">
      <w:pPr>
        <w:pStyle w:val="ListParagraph"/>
        <w:numPr>
          <w:ilvl w:val="1"/>
          <w:numId w:val="20"/>
        </w:numPr>
        <w:spacing w:after="0" w:line="240" w:lineRule="auto"/>
        <w:rPr>
          <w:sz w:val="20"/>
          <w:szCs w:val="20"/>
          <w:lang w:val="es-ES"/>
        </w:rPr>
      </w:pPr>
      <w:r w:rsidRPr="00C939F0">
        <w:rPr>
          <w:sz w:val="20"/>
          <w:szCs w:val="20"/>
          <w:lang w:val="es"/>
        </w:rPr>
        <w:t>El uso exclusivo de métodos de humedad o aspiradoras con Filtro de Aire de Partículas de Alta Eficiencia (HEPA, por sus siglas en inglés) para limpiar</w:t>
      </w:r>
    </w:p>
    <w:p w14:paraId="28DA1C22" w14:textId="18200821" w:rsidR="00CB6FBA" w:rsidRPr="00C939F0" w:rsidRDefault="0077239F" w:rsidP="00301184">
      <w:pPr>
        <w:pStyle w:val="ListParagraph"/>
        <w:numPr>
          <w:ilvl w:val="1"/>
          <w:numId w:val="20"/>
        </w:numPr>
        <w:spacing w:after="0" w:line="240" w:lineRule="auto"/>
        <w:rPr>
          <w:sz w:val="20"/>
          <w:szCs w:val="20"/>
          <w:lang w:val="es-ES"/>
        </w:rPr>
      </w:pPr>
      <w:r w:rsidRPr="00C939F0">
        <w:rPr>
          <w:sz w:val="20"/>
          <w:szCs w:val="20"/>
          <w:lang w:val="es"/>
        </w:rPr>
        <w:t>Prohibir el barrido en seco o el uso de aire comprimido para limpiar superficies o la ropa</w:t>
      </w:r>
    </w:p>
    <w:p w14:paraId="527615CC" w14:textId="1FE48D9E" w:rsidR="00301184" w:rsidRPr="00C939F0" w:rsidRDefault="0077239F" w:rsidP="006A573D">
      <w:pPr>
        <w:pStyle w:val="ListParagraph"/>
        <w:numPr>
          <w:ilvl w:val="1"/>
          <w:numId w:val="20"/>
        </w:numPr>
        <w:spacing w:after="0" w:line="240" w:lineRule="auto"/>
        <w:rPr>
          <w:sz w:val="20"/>
          <w:szCs w:val="20"/>
          <w:lang w:val="es-ES"/>
        </w:rPr>
      </w:pPr>
      <w:r w:rsidRPr="00C939F0">
        <w:rPr>
          <w:sz w:val="20"/>
          <w:szCs w:val="20"/>
          <w:lang w:val="es"/>
        </w:rPr>
        <w:t>Garantizar que los empleados utilicen protección respiratoria adecuada</w:t>
      </w:r>
    </w:p>
    <w:p w14:paraId="172F1DF6" w14:textId="77777777" w:rsidR="00B0447E" w:rsidRPr="00E05BB0" w:rsidRDefault="00B0447E" w:rsidP="006A573D">
      <w:pPr>
        <w:pStyle w:val="ListParagraph"/>
        <w:spacing w:after="0" w:line="240" w:lineRule="auto"/>
        <w:rPr>
          <w:sz w:val="16"/>
          <w:szCs w:val="16"/>
          <w:lang w:val="es-ES"/>
        </w:rPr>
      </w:pPr>
    </w:p>
    <w:p w14:paraId="059D1A99" w14:textId="77777777" w:rsidR="00B0447E" w:rsidRPr="00C939F0" w:rsidRDefault="0077239F" w:rsidP="00B45BE9">
      <w:pPr>
        <w:pStyle w:val="ListParagraph"/>
        <w:numPr>
          <w:ilvl w:val="0"/>
          <w:numId w:val="35"/>
        </w:numPr>
        <w:spacing w:after="0" w:line="240" w:lineRule="auto"/>
        <w:rPr>
          <w:sz w:val="20"/>
          <w:szCs w:val="20"/>
          <w:lang w:val="es-ES"/>
        </w:rPr>
      </w:pPr>
      <w:r w:rsidRPr="00C939F0">
        <w:rPr>
          <w:sz w:val="20"/>
          <w:szCs w:val="20"/>
          <w:lang w:val="es"/>
        </w:rPr>
        <w:t>Garantizar que los empleados entienden los temas enumerados en la sección de CAPACITACIÓN que se encuentra a continuación.</w:t>
      </w:r>
    </w:p>
    <w:p w14:paraId="771203D8" w14:textId="77777777" w:rsidR="00B0447E" w:rsidRPr="00E05BB0" w:rsidRDefault="00B0447E" w:rsidP="006A573D">
      <w:pPr>
        <w:spacing w:after="0" w:line="240" w:lineRule="auto"/>
        <w:rPr>
          <w:sz w:val="16"/>
          <w:szCs w:val="16"/>
          <w:lang w:val="es-ES"/>
        </w:rPr>
      </w:pPr>
    </w:p>
    <w:p w14:paraId="092A7261" w14:textId="77777777" w:rsidR="0024513F" w:rsidRPr="00C939F0" w:rsidRDefault="0077239F" w:rsidP="00B45BE9">
      <w:pPr>
        <w:pStyle w:val="ListParagraph"/>
        <w:numPr>
          <w:ilvl w:val="0"/>
          <w:numId w:val="35"/>
        </w:numPr>
        <w:spacing w:after="0" w:line="240" w:lineRule="auto"/>
        <w:rPr>
          <w:sz w:val="20"/>
          <w:szCs w:val="20"/>
          <w:lang w:val="es-ES"/>
        </w:rPr>
      </w:pPr>
      <w:r w:rsidRPr="00C939F0">
        <w:rPr>
          <w:sz w:val="20"/>
          <w:szCs w:val="20"/>
          <w:lang w:val="es"/>
        </w:rPr>
        <w:t>Notificar los casos de silicosis y cáncer de acuerdo con la sección SILICOSIS.</w:t>
      </w:r>
    </w:p>
    <w:p w14:paraId="3C729EEC" w14:textId="77777777" w:rsidR="0024513F" w:rsidRPr="00E05BB0" w:rsidRDefault="0024513F" w:rsidP="006A573D">
      <w:pPr>
        <w:pStyle w:val="ListParagraph"/>
        <w:spacing w:after="0" w:line="240" w:lineRule="auto"/>
        <w:rPr>
          <w:sz w:val="16"/>
          <w:szCs w:val="16"/>
          <w:lang w:val="es-ES"/>
        </w:rPr>
      </w:pPr>
    </w:p>
    <w:p w14:paraId="1447999B" w14:textId="77777777" w:rsidR="00804A6C" w:rsidRPr="00C939F0" w:rsidRDefault="0077239F" w:rsidP="00B45BE9">
      <w:pPr>
        <w:pStyle w:val="ListParagraph"/>
        <w:numPr>
          <w:ilvl w:val="0"/>
          <w:numId w:val="35"/>
        </w:numPr>
        <w:spacing w:after="0" w:line="240" w:lineRule="auto"/>
        <w:rPr>
          <w:sz w:val="20"/>
          <w:szCs w:val="20"/>
          <w:lang w:val="es-ES"/>
        </w:rPr>
      </w:pPr>
      <w:r w:rsidRPr="00C939F0">
        <w:rPr>
          <w:sz w:val="20"/>
          <w:szCs w:val="20"/>
          <w:lang w:val="es"/>
        </w:rPr>
        <w:t>Informe a Cal/OSHA sobre la exposición de los empleados al polvo de sílice, que es un carcinógeno regulado, según la sección PELIGROS INMINENTES que aparece a continuación.</w:t>
      </w:r>
    </w:p>
    <w:p w14:paraId="19DC88EE" w14:textId="77777777" w:rsidR="00804A6C" w:rsidRPr="00C939F0" w:rsidRDefault="00804A6C" w:rsidP="006A573D">
      <w:pPr>
        <w:pStyle w:val="ListParagraph"/>
        <w:spacing w:after="0" w:line="240" w:lineRule="auto"/>
        <w:rPr>
          <w:rFonts w:cstheme="minorHAnsi"/>
          <w:b/>
          <w:sz w:val="14"/>
          <w:szCs w:val="14"/>
          <w:lang w:val="es-ES"/>
        </w:rPr>
      </w:pPr>
    </w:p>
    <w:p w14:paraId="3C7DE016" w14:textId="77777777" w:rsidR="002628C7" w:rsidRPr="00C939F0" w:rsidRDefault="0077239F" w:rsidP="006A573D">
      <w:pPr>
        <w:pStyle w:val="BodyText"/>
        <w:rPr>
          <w:sz w:val="20"/>
          <w:szCs w:val="22"/>
          <w:lang w:val="es-ES"/>
        </w:rPr>
      </w:pPr>
      <w:r w:rsidRPr="00C939F0">
        <w:rPr>
          <w:rFonts w:asciiTheme="minorHAnsi" w:hAnsiTheme="minorHAnsi" w:cstheme="minorBidi"/>
          <w:i/>
          <w:iCs/>
          <w:color w:val="FF0000"/>
          <w:sz w:val="20"/>
          <w:szCs w:val="22"/>
          <w:lang w:val="es"/>
        </w:rPr>
        <w:t>También puede eliminar esta página de resumen de la regulación cuando haya terminado su plan, pero le recomendamos que la tenga a mano como referencia. Haga clic en el comando "</w:t>
      </w:r>
      <w:r w:rsidR="00972650">
        <w:fldChar w:fldCharType="begin"/>
      </w:r>
      <w:r w:rsidR="00972650" w:rsidRPr="00972650">
        <w:rPr>
          <w:lang w:val="es-AR"/>
          <w:rPrChange w:id="12" w:author="G" w:date="2025-03-30T14:53:00Z">
            <w:rPr>
              <w:rFonts w:asciiTheme="minorHAnsi" w:eastAsiaTheme="minorHAnsi" w:hAnsiTheme="minorHAnsi" w:cstheme="minorBidi"/>
              <w:szCs w:val="22"/>
            </w:rPr>
          </w:rPrChange>
        </w:rPr>
        <w:instrText xml:space="preserve"> HYPERLINK "https://support.microsoft.com/en-us/office/update-a-table-of-contents-6c727329-d8fd-44fe-83b7-fa7fe3d8ac7a" </w:instrText>
      </w:r>
      <w:r w:rsidR="00972650">
        <w:fldChar w:fldCharType="separate"/>
      </w:r>
      <w:r w:rsidRPr="00C939F0">
        <w:rPr>
          <w:rStyle w:val="Hyperlink"/>
          <w:rFonts w:asciiTheme="minorHAnsi" w:hAnsiTheme="minorHAnsi" w:cstheme="minorBidi"/>
          <w:i/>
          <w:iCs/>
          <w:sz w:val="20"/>
          <w:szCs w:val="22"/>
          <w:lang w:val="es"/>
        </w:rPr>
        <w:t>Actualizar Tabla</w:t>
      </w:r>
      <w:r w:rsidR="00972650">
        <w:rPr>
          <w:rStyle w:val="Hyperlink"/>
          <w:rFonts w:asciiTheme="minorHAnsi" w:hAnsiTheme="minorHAnsi" w:cstheme="minorBidi"/>
          <w:i/>
          <w:iCs/>
          <w:sz w:val="20"/>
          <w:szCs w:val="22"/>
          <w:lang w:val="es"/>
        </w:rPr>
        <w:fldChar w:fldCharType="end"/>
      </w:r>
      <w:r w:rsidRPr="00C939F0">
        <w:rPr>
          <w:rFonts w:asciiTheme="minorHAnsi" w:hAnsiTheme="minorHAnsi" w:cstheme="minorBidi"/>
          <w:i/>
          <w:iCs/>
          <w:color w:val="FF0000"/>
          <w:sz w:val="20"/>
          <w:szCs w:val="22"/>
          <w:lang w:val="es"/>
        </w:rPr>
        <w:t>" para actualizar los números de página del índice.</w:t>
      </w:r>
      <w:bookmarkEnd w:id="0"/>
      <w:r w:rsidRPr="00C939F0">
        <w:rPr>
          <w:rFonts w:asciiTheme="minorHAnsi" w:hAnsiTheme="minorHAnsi" w:cstheme="minorBidi"/>
          <w:i/>
          <w:iCs/>
          <w:color w:val="FF0000"/>
          <w:sz w:val="20"/>
          <w:szCs w:val="22"/>
          <w:lang w:val="es"/>
        </w:rPr>
        <w:br w:type="page"/>
      </w:r>
    </w:p>
    <w:p w14:paraId="1A1FB8D7" w14:textId="77777777" w:rsidR="007503EA" w:rsidRDefault="007503EA" w:rsidP="007503EA">
      <w:pPr>
        <w:pStyle w:val="TOC1"/>
      </w:pPr>
      <w:r>
        <w:lastRenderedPageBreak/>
        <w:tab/>
      </w:r>
    </w:p>
    <w:sdt>
      <w:sdtPr>
        <w:id w:val="72488719"/>
        <w:docPartObj>
          <w:docPartGallery w:val="Table of Contents"/>
          <w:docPartUnique/>
        </w:docPartObj>
      </w:sdtPr>
      <w:sdtContent>
        <w:p w14:paraId="52183305" w14:textId="32985C75" w:rsidR="007503EA" w:rsidRPr="007503EA" w:rsidRDefault="007503EA" w:rsidP="007503EA">
          <w:pPr>
            <w:pStyle w:val="TOC1"/>
            <w:jc w:val="left"/>
            <w:rPr>
              <w:color w:val="FF0000"/>
            </w:rPr>
          </w:pPr>
          <w:r w:rsidRPr="007503EA">
            <w:t xml:space="preserve">Plan de Control de la Exposición al Sílice de la Industria de la Piedra Artificial y Natural para </w:t>
          </w:r>
          <w:r w:rsidRPr="007503EA">
            <w:rPr>
              <w:color w:val="FF0000"/>
            </w:rPr>
            <w:t>(escriba aquí el nombre de su empresa)</w:t>
          </w:r>
        </w:p>
        <w:p w14:paraId="65C514A1" w14:textId="4E02DCC2" w:rsidR="007503EA" w:rsidRPr="007503EA" w:rsidRDefault="007503EA" w:rsidP="007503EA">
          <w:pPr>
            <w:pStyle w:val="TOC1"/>
          </w:pPr>
          <w:r w:rsidRPr="007503EA">
            <w:t>Índice de Contenidos</w:t>
          </w:r>
        </w:p>
      </w:sdtContent>
    </w:sdt>
    <w:p w14:paraId="2F8057CF" w14:textId="75840BC9" w:rsidR="007503EA" w:rsidRDefault="0024528C" w:rsidP="007503EA">
      <w:pPr>
        <w:pStyle w:val="TOC1"/>
        <w:rPr>
          <w:rFonts w:eastAsiaTheme="minorEastAsia" w:cstheme="minorBidi"/>
          <w:noProof/>
          <w:kern w:val="2"/>
          <w:lang w:bidi="ar-SA"/>
          <w14:ligatures w14:val="standardContextual"/>
        </w:rPr>
      </w:pPr>
      <w:r>
        <w:fldChar w:fldCharType="begin"/>
      </w:r>
      <w:r>
        <w:instrText xml:space="preserve"> TOC \o "1-1" \h \z \u </w:instrText>
      </w:r>
      <w:r>
        <w:fldChar w:fldCharType="separate"/>
      </w:r>
      <w:hyperlink w:anchor="_Toc197087389" w:history="1">
        <w:r w:rsidR="007503EA" w:rsidRPr="007A485F">
          <w:rPr>
            <w:rStyle w:val="Hyperlink"/>
            <w:noProof/>
            <w:lang w:val="es"/>
          </w:rPr>
          <w:t>Antes de empezar a completar su plan, revise los siguientes requisitos:</w:t>
        </w:r>
        <w:r w:rsidR="007503EA">
          <w:rPr>
            <w:noProof/>
            <w:webHidden/>
          </w:rPr>
          <w:tab/>
        </w:r>
        <w:r w:rsidR="007503EA">
          <w:rPr>
            <w:noProof/>
            <w:webHidden/>
          </w:rPr>
          <w:fldChar w:fldCharType="begin"/>
        </w:r>
        <w:r w:rsidR="007503EA">
          <w:rPr>
            <w:noProof/>
            <w:webHidden/>
          </w:rPr>
          <w:instrText xml:space="preserve"> PAGEREF _Toc197087389 \h </w:instrText>
        </w:r>
        <w:r w:rsidR="007503EA">
          <w:rPr>
            <w:noProof/>
            <w:webHidden/>
          </w:rPr>
        </w:r>
        <w:r w:rsidR="007503EA">
          <w:rPr>
            <w:noProof/>
            <w:webHidden/>
          </w:rPr>
          <w:fldChar w:fldCharType="separate"/>
        </w:r>
        <w:r w:rsidR="007503EA">
          <w:rPr>
            <w:noProof/>
            <w:webHidden/>
          </w:rPr>
          <w:t>2</w:t>
        </w:r>
        <w:r w:rsidR="007503EA">
          <w:rPr>
            <w:noProof/>
            <w:webHidden/>
          </w:rPr>
          <w:fldChar w:fldCharType="end"/>
        </w:r>
      </w:hyperlink>
    </w:p>
    <w:p w14:paraId="69B57265" w14:textId="2E5D764B" w:rsidR="007503EA" w:rsidRDefault="00000000" w:rsidP="007503EA">
      <w:pPr>
        <w:pStyle w:val="TOC1"/>
        <w:rPr>
          <w:rFonts w:eastAsiaTheme="minorEastAsia" w:cstheme="minorBidi"/>
          <w:noProof/>
          <w:kern w:val="2"/>
          <w:lang w:bidi="ar-SA"/>
          <w14:ligatures w14:val="standardContextual"/>
        </w:rPr>
      </w:pPr>
      <w:hyperlink w:anchor="_Toc197087390" w:history="1">
        <w:r w:rsidR="007503EA" w:rsidRPr="007A485F">
          <w:rPr>
            <w:rStyle w:val="Hyperlink"/>
            <w:noProof/>
            <w:lang w:val="es"/>
          </w:rPr>
          <w:t>DESCRIPCIÓN GENERAL DE LA NORMA SOBRE LA SÍLICE</w:t>
        </w:r>
        <w:r w:rsidR="007503EA">
          <w:rPr>
            <w:noProof/>
            <w:webHidden/>
          </w:rPr>
          <w:tab/>
        </w:r>
        <w:r w:rsidR="007503EA">
          <w:rPr>
            <w:noProof/>
            <w:webHidden/>
          </w:rPr>
          <w:fldChar w:fldCharType="begin"/>
        </w:r>
        <w:r w:rsidR="007503EA">
          <w:rPr>
            <w:noProof/>
            <w:webHidden/>
          </w:rPr>
          <w:instrText xml:space="preserve"> PAGEREF _Toc197087390 \h </w:instrText>
        </w:r>
        <w:r w:rsidR="007503EA">
          <w:rPr>
            <w:noProof/>
            <w:webHidden/>
          </w:rPr>
        </w:r>
        <w:r w:rsidR="007503EA">
          <w:rPr>
            <w:noProof/>
            <w:webHidden/>
          </w:rPr>
          <w:fldChar w:fldCharType="separate"/>
        </w:r>
        <w:r w:rsidR="007503EA">
          <w:rPr>
            <w:noProof/>
            <w:webHidden/>
          </w:rPr>
          <w:t>2</w:t>
        </w:r>
        <w:r w:rsidR="007503EA">
          <w:rPr>
            <w:noProof/>
            <w:webHidden/>
          </w:rPr>
          <w:fldChar w:fldCharType="end"/>
        </w:r>
      </w:hyperlink>
    </w:p>
    <w:p w14:paraId="70F2707E" w14:textId="6600A443" w:rsidR="007503EA" w:rsidRDefault="00000000" w:rsidP="007503EA">
      <w:pPr>
        <w:pStyle w:val="TOC1"/>
        <w:rPr>
          <w:rFonts w:eastAsiaTheme="minorEastAsia" w:cstheme="minorBidi"/>
          <w:noProof/>
          <w:kern w:val="2"/>
          <w:lang w:bidi="ar-SA"/>
          <w14:ligatures w14:val="standardContextual"/>
        </w:rPr>
      </w:pPr>
      <w:hyperlink w:anchor="_Toc197087391" w:history="1">
        <w:r w:rsidR="007503EA" w:rsidRPr="007A485F">
          <w:rPr>
            <w:rStyle w:val="Hyperlink"/>
            <w:noProof/>
            <w:lang w:val="es"/>
          </w:rPr>
          <w:t>EVALUACIÓN DE LA EXPOSICIÓN</w:t>
        </w:r>
        <w:r w:rsidR="007503EA">
          <w:rPr>
            <w:noProof/>
            <w:webHidden/>
          </w:rPr>
          <w:tab/>
        </w:r>
        <w:r w:rsidR="007503EA">
          <w:rPr>
            <w:noProof/>
            <w:webHidden/>
          </w:rPr>
          <w:fldChar w:fldCharType="begin"/>
        </w:r>
        <w:r w:rsidR="007503EA">
          <w:rPr>
            <w:noProof/>
            <w:webHidden/>
          </w:rPr>
          <w:instrText xml:space="preserve"> PAGEREF _Toc197087391 \h </w:instrText>
        </w:r>
        <w:r w:rsidR="007503EA">
          <w:rPr>
            <w:noProof/>
            <w:webHidden/>
          </w:rPr>
        </w:r>
        <w:r w:rsidR="007503EA">
          <w:rPr>
            <w:noProof/>
            <w:webHidden/>
          </w:rPr>
          <w:fldChar w:fldCharType="separate"/>
        </w:r>
        <w:r w:rsidR="007503EA">
          <w:rPr>
            <w:noProof/>
            <w:webHidden/>
          </w:rPr>
          <w:t>4</w:t>
        </w:r>
        <w:r w:rsidR="007503EA">
          <w:rPr>
            <w:noProof/>
            <w:webHidden/>
          </w:rPr>
          <w:fldChar w:fldCharType="end"/>
        </w:r>
      </w:hyperlink>
    </w:p>
    <w:p w14:paraId="1FD28FE1" w14:textId="7AC79B76" w:rsidR="007503EA" w:rsidRDefault="00000000" w:rsidP="007503EA">
      <w:pPr>
        <w:pStyle w:val="TOC1"/>
        <w:rPr>
          <w:rFonts w:eastAsiaTheme="minorEastAsia" w:cstheme="minorBidi"/>
          <w:noProof/>
          <w:kern w:val="2"/>
          <w:lang w:bidi="ar-SA"/>
          <w14:ligatures w14:val="standardContextual"/>
        </w:rPr>
      </w:pPr>
      <w:hyperlink w:anchor="_Toc197087392" w:history="1">
        <w:r w:rsidR="007503EA" w:rsidRPr="007A485F">
          <w:rPr>
            <w:rStyle w:val="Hyperlink"/>
            <w:noProof/>
            <w:lang w:val="es"/>
          </w:rPr>
          <w:t>NOTIFICACIÓN A LOS EMPLEADOS DE LOS RESULTADOS DEL MUESTREO DE AIRE</w:t>
        </w:r>
        <w:r w:rsidR="007503EA">
          <w:rPr>
            <w:noProof/>
            <w:webHidden/>
          </w:rPr>
          <w:tab/>
        </w:r>
        <w:r w:rsidR="007503EA">
          <w:rPr>
            <w:noProof/>
            <w:webHidden/>
          </w:rPr>
          <w:fldChar w:fldCharType="begin"/>
        </w:r>
        <w:r w:rsidR="007503EA">
          <w:rPr>
            <w:noProof/>
            <w:webHidden/>
          </w:rPr>
          <w:instrText xml:space="preserve"> PAGEREF _Toc197087392 \h </w:instrText>
        </w:r>
        <w:r w:rsidR="007503EA">
          <w:rPr>
            <w:noProof/>
            <w:webHidden/>
          </w:rPr>
        </w:r>
        <w:r w:rsidR="007503EA">
          <w:rPr>
            <w:noProof/>
            <w:webHidden/>
          </w:rPr>
          <w:fldChar w:fldCharType="separate"/>
        </w:r>
        <w:r w:rsidR="007503EA">
          <w:rPr>
            <w:noProof/>
            <w:webHidden/>
          </w:rPr>
          <w:t>9</w:t>
        </w:r>
        <w:r w:rsidR="007503EA">
          <w:rPr>
            <w:noProof/>
            <w:webHidden/>
          </w:rPr>
          <w:fldChar w:fldCharType="end"/>
        </w:r>
      </w:hyperlink>
    </w:p>
    <w:p w14:paraId="6BE67930" w14:textId="5E71DC0C" w:rsidR="007503EA" w:rsidRDefault="00000000" w:rsidP="007503EA">
      <w:pPr>
        <w:pStyle w:val="TOC1"/>
        <w:rPr>
          <w:rFonts w:eastAsiaTheme="minorEastAsia" w:cstheme="minorBidi"/>
          <w:noProof/>
          <w:kern w:val="2"/>
          <w:lang w:bidi="ar-SA"/>
          <w14:ligatures w14:val="standardContextual"/>
        </w:rPr>
      </w:pPr>
      <w:hyperlink w:anchor="_Toc197087393" w:history="1">
        <w:r w:rsidR="007503EA" w:rsidRPr="007A485F">
          <w:rPr>
            <w:rStyle w:val="Hyperlink"/>
            <w:noProof/>
            <w:lang w:val="es"/>
          </w:rPr>
          <w:t>MONITOREO MÉDICO</w:t>
        </w:r>
        <w:r w:rsidR="007503EA">
          <w:rPr>
            <w:noProof/>
            <w:webHidden/>
          </w:rPr>
          <w:tab/>
        </w:r>
        <w:r w:rsidR="007503EA">
          <w:rPr>
            <w:noProof/>
            <w:webHidden/>
          </w:rPr>
          <w:fldChar w:fldCharType="begin"/>
        </w:r>
        <w:r w:rsidR="007503EA">
          <w:rPr>
            <w:noProof/>
            <w:webHidden/>
          </w:rPr>
          <w:instrText xml:space="preserve"> PAGEREF _Toc197087393 \h </w:instrText>
        </w:r>
        <w:r w:rsidR="007503EA">
          <w:rPr>
            <w:noProof/>
            <w:webHidden/>
          </w:rPr>
        </w:r>
        <w:r w:rsidR="007503EA">
          <w:rPr>
            <w:noProof/>
            <w:webHidden/>
          </w:rPr>
          <w:fldChar w:fldCharType="separate"/>
        </w:r>
        <w:r w:rsidR="007503EA">
          <w:rPr>
            <w:noProof/>
            <w:webHidden/>
          </w:rPr>
          <w:t>9</w:t>
        </w:r>
        <w:r w:rsidR="007503EA">
          <w:rPr>
            <w:noProof/>
            <w:webHidden/>
          </w:rPr>
          <w:fldChar w:fldCharType="end"/>
        </w:r>
      </w:hyperlink>
    </w:p>
    <w:p w14:paraId="03C40719" w14:textId="56FB232A" w:rsidR="007503EA" w:rsidRDefault="00000000" w:rsidP="007503EA">
      <w:pPr>
        <w:pStyle w:val="TOC1"/>
        <w:rPr>
          <w:rFonts w:eastAsiaTheme="minorEastAsia" w:cstheme="minorBidi"/>
          <w:noProof/>
          <w:kern w:val="2"/>
          <w:lang w:bidi="ar-SA"/>
          <w14:ligatures w14:val="standardContextual"/>
        </w:rPr>
      </w:pPr>
      <w:hyperlink w:anchor="_Toc197087394" w:history="1">
        <w:r w:rsidR="007503EA" w:rsidRPr="007A485F">
          <w:rPr>
            <w:rStyle w:val="Hyperlink"/>
            <w:noProof/>
          </w:rPr>
          <w:t>RETIRADA POR MOTIVOS MÉDICOS</w:t>
        </w:r>
        <w:r w:rsidR="007503EA">
          <w:rPr>
            <w:noProof/>
            <w:webHidden/>
          </w:rPr>
          <w:tab/>
        </w:r>
        <w:r w:rsidR="007503EA">
          <w:rPr>
            <w:noProof/>
            <w:webHidden/>
          </w:rPr>
          <w:fldChar w:fldCharType="begin"/>
        </w:r>
        <w:r w:rsidR="007503EA">
          <w:rPr>
            <w:noProof/>
            <w:webHidden/>
          </w:rPr>
          <w:instrText xml:space="preserve"> PAGEREF _Toc197087394 \h </w:instrText>
        </w:r>
        <w:r w:rsidR="007503EA">
          <w:rPr>
            <w:noProof/>
            <w:webHidden/>
          </w:rPr>
        </w:r>
        <w:r w:rsidR="007503EA">
          <w:rPr>
            <w:noProof/>
            <w:webHidden/>
          </w:rPr>
          <w:fldChar w:fldCharType="separate"/>
        </w:r>
        <w:r w:rsidR="007503EA">
          <w:rPr>
            <w:noProof/>
            <w:webHidden/>
          </w:rPr>
          <w:t>10</w:t>
        </w:r>
        <w:r w:rsidR="007503EA">
          <w:rPr>
            <w:noProof/>
            <w:webHidden/>
          </w:rPr>
          <w:fldChar w:fldCharType="end"/>
        </w:r>
      </w:hyperlink>
    </w:p>
    <w:p w14:paraId="125109D9" w14:textId="789BA099" w:rsidR="007503EA" w:rsidRDefault="00000000" w:rsidP="007503EA">
      <w:pPr>
        <w:pStyle w:val="TOC1"/>
        <w:rPr>
          <w:rFonts w:eastAsiaTheme="minorEastAsia" w:cstheme="minorBidi"/>
          <w:noProof/>
          <w:kern w:val="2"/>
          <w:lang w:bidi="ar-SA"/>
          <w14:ligatures w14:val="standardContextual"/>
        </w:rPr>
      </w:pPr>
      <w:hyperlink w:anchor="_Toc197087395" w:history="1">
        <w:r w:rsidR="007503EA" w:rsidRPr="007A485F">
          <w:rPr>
            <w:rStyle w:val="Hyperlink"/>
            <w:noProof/>
            <w:lang w:val="es"/>
          </w:rPr>
          <w:t>CAMBIOS EN EL PROCESO</w:t>
        </w:r>
        <w:r w:rsidR="007503EA">
          <w:rPr>
            <w:noProof/>
            <w:webHidden/>
          </w:rPr>
          <w:tab/>
        </w:r>
        <w:r w:rsidR="007503EA">
          <w:rPr>
            <w:noProof/>
            <w:webHidden/>
          </w:rPr>
          <w:fldChar w:fldCharType="begin"/>
        </w:r>
        <w:r w:rsidR="007503EA">
          <w:rPr>
            <w:noProof/>
            <w:webHidden/>
          </w:rPr>
          <w:instrText xml:space="preserve"> PAGEREF _Toc197087395 \h </w:instrText>
        </w:r>
        <w:r w:rsidR="007503EA">
          <w:rPr>
            <w:noProof/>
            <w:webHidden/>
          </w:rPr>
        </w:r>
        <w:r w:rsidR="007503EA">
          <w:rPr>
            <w:noProof/>
            <w:webHidden/>
          </w:rPr>
          <w:fldChar w:fldCharType="separate"/>
        </w:r>
        <w:r w:rsidR="007503EA">
          <w:rPr>
            <w:noProof/>
            <w:webHidden/>
          </w:rPr>
          <w:t>10</w:t>
        </w:r>
        <w:r w:rsidR="007503EA">
          <w:rPr>
            <w:noProof/>
            <w:webHidden/>
          </w:rPr>
          <w:fldChar w:fldCharType="end"/>
        </w:r>
      </w:hyperlink>
    </w:p>
    <w:p w14:paraId="49F39369" w14:textId="2670AADA" w:rsidR="007503EA" w:rsidRDefault="00000000" w:rsidP="007503EA">
      <w:pPr>
        <w:pStyle w:val="TOC1"/>
        <w:rPr>
          <w:rFonts w:eastAsiaTheme="minorEastAsia" w:cstheme="minorBidi"/>
          <w:noProof/>
          <w:kern w:val="2"/>
          <w:lang w:bidi="ar-SA"/>
          <w14:ligatures w14:val="standardContextual"/>
        </w:rPr>
      </w:pPr>
      <w:hyperlink w:anchor="_Toc197087396" w:history="1">
        <w:r w:rsidR="007503EA" w:rsidRPr="007A485F">
          <w:rPr>
            <w:rStyle w:val="Hyperlink"/>
            <w:noProof/>
            <w:lang w:val="es-AR"/>
          </w:rPr>
          <w:t>ÁREAS REGULADAS</w:t>
        </w:r>
        <w:r w:rsidR="007503EA">
          <w:rPr>
            <w:noProof/>
            <w:webHidden/>
          </w:rPr>
          <w:tab/>
        </w:r>
        <w:r w:rsidR="007503EA">
          <w:rPr>
            <w:noProof/>
            <w:webHidden/>
          </w:rPr>
          <w:fldChar w:fldCharType="begin"/>
        </w:r>
        <w:r w:rsidR="007503EA">
          <w:rPr>
            <w:noProof/>
            <w:webHidden/>
          </w:rPr>
          <w:instrText xml:space="preserve"> PAGEREF _Toc197087396 \h </w:instrText>
        </w:r>
        <w:r w:rsidR="007503EA">
          <w:rPr>
            <w:noProof/>
            <w:webHidden/>
          </w:rPr>
        </w:r>
        <w:r w:rsidR="007503EA">
          <w:rPr>
            <w:noProof/>
            <w:webHidden/>
          </w:rPr>
          <w:fldChar w:fldCharType="separate"/>
        </w:r>
        <w:r w:rsidR="007503EA">
          <w:rPr>
            <w:noProof/>
            <w:webHidden/>
          </w:rPr>
          <w:t>10</w:t>
        </w:r>
        <w:r w:rsidR="007503EA">
          <w:rPr>
            <w:noProof/>
            <w:webHidden/>
          </w:rPr>
          <w:fldChar w:fldCharType="end"/>
        </w:r>
      </w:hyperlink>
    </w:p>
    <w:p w14:paraId="206B0B39" w14:textId="278EE308" w:rsidR="007503EA" w:rsidRDefault="00000000" w:rsidP="007503EA">
      <w:pPr>
        <w:pStyle w:val="TOC1"/>
        <w:rPr>
          <w:rFonts w:eastAsiaTheme="minorEastAsia" w:cstheme="minorBidi"/>
          <w:noProof/>
          <w:kern w:val="2"/>
          <w:lang w:bidi="ar-SA"/>
          <w14:ligatures w14:val="standardContextual"/>
        </w:rPr>
      </w:pPr>
      <w:hyperlink w:anchor="_Toc197087397" w:history="1">
        <w:r w:rsidR="007503EA" w:rsidRPr="007A485F">
          <w:rPr>
            <w:rStyle w:val="Hyperlink"/>
            <w:rFonts w:eastAsiaTheme="majorEastAsia" w:cstheme="majorBidi"/>
            <w:noProof/>
            <w:lang w:val="es"/>
          </w:rPr>
          <w:t>PRESENTACIÓN DE INFORMES SOBRE EL USO DE CARCINÓGENOS</w:t>
        </w:r>
        <w:r w:rsidR="007503EA">
          <w:rPr>
            <w:noProof/>
            <w:webHidden/>
          </w:rPr>
          <w:tab/>
        </w:r>
        <w:r w:rsidR="007503EA">
          <w:rPr>
            <w:noProof/>
            <w:webHidden/>
          </w:rPr>
          <w:fldChar w:fldCharType="begin"/>
        </w:r>
        <w:r w:rsidR="007503EA">
          <w:rPr>
            <w:noProof/>
            <w:webHidden/>
          </w:rPr>
          <w:instrText xml:space="preserve"> PAGEREF _Toc197087397 \h </w:instrText>
        </w:r>
        <w:r w:rsidR="007503EA">
          <w:rPr>
            <w:noProof/>
            <w:webHidden/>
          </w:rPr>
        </w:r>
        <w:r w:rsidR="007503EA">
          <w:rPr>
            <w:noProof/>
            <w:webHidden/>
          </w:rPr>
          <w:fldChar w:fldCharType="separate"/>
        </w:r>
        <w:r w:rsidR="007503EA">
          <w:rPr>
            <w:noProof/>
            <w:webHidden/>
          </w:rPr>
          <w:t>11</w:t>
        </w:r>
        <w:r w:rsidR="007503EA">
          <w:rPr>
            <w:noProof/>
            <w:webHidden/>
          </w:rPr>
          <w:fldChar w:fldCharType="end"/>
        </w:r>
      </w:hyperlink>
    </w:p>
    <w:p w14:paraId="459A48A6" w14:textId="2D97AD24" w:rsidR="007503EA" w:rsidRDefault="00000000" w:rsidP="007503EA">
      <w:pPr>
        <w:pStyle w:val="TOC1"/>
        <w:rPr>
          <w:rFonts w:eastAsiaTheme="minorEastAsia" w:cstheme="minorBidi"/>
          <w:noProof/>
          <w:kern w:val="2"/>
          <w:lang w:bidi="ar-SA"/>
          <w14:ligatures w14:val="standardContextual"/>
        </w:rPr>
      </w:pPr>
      <w:hyperlink w:anchor="_Toc197087398" w:history="1">
        <w:r w:rsidR="007503EA" w:rsidRPr="007A485F">
          <w:rPr>
            <w:rStyle w:val="Hyperlink"/>
            <w:noProof/>
            <w:lang w:val="es"/>
          </w:rPr>
          <w:t>CONTROLES DE INGENIERÍA Y PRÁCTICAS LABORALES</w:t>
        </w:r>
        <w:r w:rsidR="007503EA">
          <w:rPr>
            <w:noProof/>
            <w:webHidden/>
          </w:rPr>
          <w:tab/>
        </w:r>
        <w:r w:rsidR="007503EA">
          <w:rPr>
            <w:noProof/>
            <w:webHidden/>
          </w:rPr>
          <w:fldChar w:fldCharType="begin"/>
        </w:r>
        <w:r w:rsidR="007503EA">
          <w:rPr>
            <w:noProof/>
            <w:webHidden/>
          </w:rPr>
          <w:instrText xml:space="preserve"> PAGEREF _Toc197087398 \h </w:instrText>
        </w:r>
        <w:r w:rsidR="007503EA">
          <w:rPr>
            <w:noProof/>
            <w:webHidden/>
          </w:rPr>
        </w:r>
        <w:r w:rsidR="007503EA">
          <w:rPr>
            <w:noProof/>
            <w:webHidden/>
          </w:rPr>
          <w:fldChar w:fldCharType="separate"/>
        </w:r>
        <w:r w:rsidR="007503EA">
          <w:rPr>
            <w:noProof/>
            <w:webHidden/>
          </w:rPr>
          <w:t>11</w:t>
        </w:r>
        <w:r w:rsidR="007503EA">
          <w:rPr>
            <w:noProof/>
            <w:webHidden/>
          </w:rPr>
          <w:fldChar w:fldCharType="end"/>
        </w:r>
      </w:hyperlink>
    </w:p>
    <w:p w14:paraId="4AE1D1F5" w14:textId="5197D5C8" w:rsidR="007503EA" w:rsidRDefault="00000000" w:rsidP="007503EA">
      <w:pPr>
        <w:pStyle w:val="TOC1"/>
        <w:rPr>
          <w:rFonts w:eastAsiaTheme="minorEastAsia" w:cstheme="minorBidi"/>
          <w:noProof/>
          <w:kern w:val="2"/>
          <w:lang w:bidi="ar-SA"/>
          <w14:ligatures w14:val="standardContextual"/>
        </w:rPr>
      </w:pPr>
      <w:hyperlink w:anchor="_Toc197087399" w:history="1">
        <w:r w:rsidR="007503EA" w:rsidRPr="007A485F">
          <w:rPr>
            <w:rStyle w:val="Hyperlink"/>
            <w:noProof/>
            <w:lang w:val="es"/>
          </w:rPr>
          <w:t>PROTECCIÓN RESPIRATORIA</w:t>
        </w:r>
        <w:r w:rsidR="007503EA">
          <w:rPr>
            <w:noProof/>
            <w:webHidden/>
          </w:rPr>
          <w:tab/>
        </w:r>
        <w:r w:rsidR="007503EA">
          <w:rPr>
            <w:noProof/>
            <w:webHidden/>
          </w:rPr>
          <w:fldChar w:fldCharType="begin"/>
        </w:r>
        <w:r w:rsidR="007503EA">
          <w:rPr>
            <w:noProof/>
            <w:webHidden/>
          </w:rPr>
          <w:instrText xml:space="preserve"> PAGEREF _Toc197087399 \h </w:instrText>
        </w:r>
        <w:r w:rsidR="007503EA">
          <w:rPr>
            <w:noProof/>
            <w:webHidden/>
          </w:rPr>
        </w:r>
        <w:r w:rsidR="007503EA">
          <w:rPr>
            <w:noProof/>
            <w:webHidden/>
          </w:rPr>
          <w:fldChar w:fldCharType="separate"/>
        </w:r>
        <w:r w:rsidR="007503EA">
          <w:rPr>
            <w:noProof/>
            <w:webHidden/>
          </w:rPr>
          <w:t>12</w:t>
        </w:r>
        <w:r w:rsidR="007503EA">
          <w:rPr>
            <w:noProof/>
            <w:webHidden/>
          </w:rPr>
          <w:fldChar w:fldCharType="end"/>
        </w:r>
      </w:hyperlink>
    </w:p>
    <w:p w14:paraId="5440930C" w14:textId="22C86F77" w:rsidR="007503EA" w:rsidRDefault="00000000" w:rsidP="007503EA">
      <w:pPr>
        <w:pStyle w:val="TOC1"/>
        <w:rPr>
          <w:rFonts w:eastAsiaTheme="minorEastAsia" w:cstheme="minorBidi"/>
          <w:noProof/>
          <w:kern w:val="2"/>
          <w:lang w:bidi="ar-SA"/>
          <w14:ligatures w14:val="standardContextual"/>
        </w:rPr>
      </w:pPr>
      <w:hyperlink w:anchor="_Toc197087400" w:history="1">
        <w:r w:rsidR="007503EA" w:rsidRPr="007A485F">
          <w:rPr>
            <w:rStyle w:val="Hyperlink"/>
            <w:noProof/>
            <w:lang w:val="es-AR"/>
          </w:rPr>
          <w:t>COLOCACIÓN Y RETIRADA DEL PPE</w:t>
        </w:r>
        <w:r w:rsidR="007503EA">
          <w:rPr>
            <w:noProof/>
            <w:webHidden/>
          </w:rPr>
          <w:tab/>
        </w:r>
        <w:r w:rsidR="007503EA">
          <w:rPr>
            <w:noProof/>
            <w:webHidden/>
          </w:rPr>
          <w:fldChar w:fldCharType="begin"/>
        </w:r>
        <w:r w:rsidR="007503EA">
          <w:rPr>
            <w:noProof/>
            <w:webHidden/>
          </w:rPr>
          <w:instrText xml:space="preserve"> PAGEREF _Toc197087400 \h </w:instrText>
        </w:r>
        <w:r w:rsidR="007503EA">
          <w:rPr>
            <w:noProof/>
            <w:webHidden/>
          </w:rPr>
        </w:r>
        <w:r w:rsidR="007503EA">
          <w:rPr>
            <w:noProof/>
            <w:webHidden/>
          </w:rPr>
          <w:fldChar w:fldCharType="separate"/>
        </w:r>
        <w:r w:rsidR="007503EA">
          <w:rPr>
            <w:noProof/>
            <w:webHidden/>
          </w:rPr>
          <w:t>13</w:t>
        </w:r>
        <w:r w:rsidR="007503EA">
          <w:rPr>
            <w:noProof/>
            <w:webHidden/>
          </w:rPr>
          <w:fldChar w:fldCharType="end"/>
        </w:r>
      </w:hyperlink>
    </w:p>
    <w:p w14:paraId="4C56148A" w14:textId="0299CE68" w:rsidR="007503EA" w:rsidRDefault="00000000" w:rsidP="007503EA">
      <w:pPr>
        <w:pStyle w:val="TOC1"/>
        <w:rPr>
          <w:rFonts w:eastAsiaTheme="minorEastAsia" w:cstheme="minorBidi"/>
          <w:noProof/>
          <w:kern w:val="2"/>
          <w:lang w:bidi="ar-SA"/>
          <w14:ligatures w14:val="standardContextual"/>
        </w:rPr>
      </w:pPr>
      <w:hyperlink w:anchor="_Toc197087401" w:history="1">
        <w:r w:rsidR="007503EA" w:rsidRPr="007A485F">
          <w:rPr>
            <w:rStyle w:val="Hyperlink"/>
            <w:noProof/>
            <w:lang w:val="es"/>
          </w:rPr>
          <w:t>ORDEN Y LIMPIEZA</w:t>
        </w:r>
        <w:r w:rsidR="007503EA">
          <w:rPr>
            <w:noProof/>
            <w:webHidden/>
          </w:rPr>
          <w:tab/>
        </w:r>
        <w:r w:rsidR="007503EA">
          <w:rPr>
            <w:noProof/>
            <w:webHidden/>
          </w:rPr>
          <w:fldChar w:fldCharType="begin"/>
        </w:r>
        <w:r w:rsidR="007503EA">
          <w:rPr>
            <w:noProof/>
            <w:webHidden/>
          </w:rPr>
          <w:instrText xml:space="preserve"> PAGEREF _Toc197087401 \h </w:instrText>
        </w:r>
        <w:r w:rsidR="007503EA">
          <w:rPr>
            <w:noProof/>
            <w:webHidden/>
          </w:rPr>
        </w:r>
        <w:r w:rsidR="007503EA">
          <w:rPr>
            <w:noProof/>
            <w:webHidden/>
          </w:rPr>
          <w:fldChar w:fldCharType="separate"/>
        </w:r>
        <w:r w:rsidR="007503EA">
          <w:rPr>
            <w:noProof/>
            <w:webHidden/>
          </w:rPr>
          <w:t>13</w:t>
        </w:r>
        <w:r w:rsidR="007503EA">
          <w:rPr>
            <w:noProof/>
            <w:webHidden/>
          </w:rPr>
          <w:fldChar w:fldCharType="end"/>
        </w:r>
      </w:hyperlink>
    </w:p>
    <w:p w14:paraId="1D5EE287" w14:textId="59BB881E" w:rsidR="007503EA" w:rsidRDefault="00000000" w:rsidP="007503EA">
      <w:pPr>
        <w:pStyle w:val="TOC1"/>
        <w:rPr>
          <w:rFonts w:eastAsiaTheme="minorEastAsia" w:cstheme="minorBidi"/>
          <w:noProof/>
          <w:kern w:val="2"/>
          <w:lang w:bidi="ar-SA"/>
          <w14:ligatures w14:val="standardContextual"/>
        </w:rPr>
      </w:pPr>
      <w:hyperlink w:anchor="_Toc197087402" w:history="1">
        <w:r w:rsidR="007503EA" w:rsidRPr="007A485F">
          <w:rPr>
            <w:rStyle w:val="Hyperlink"/>
            <w:noProof/>
            <w:lang w:val="es"/>
          </w:rPr>
          <w:t>PELIGROS INMINENTES</w:t>
        </w:r>
        <w:r w:rsidR="007503EA">
          <w:rPr>
            <w:noProof/>
            <w:webHidden/>
          </w:rPr>
          <w:tab/>
        </w:r>
        <w:r w:rsidR="007503EA">
          <w:rPr>
            <w:noProof/>
            <w:webHidden/>
          </w:rPr>
          <w:fldChar w:fldCharType="begin"/>
        </w:r>
        <w:r w:rsidR="007503EA">
          <w:rPr>
            <w:noProof/>
            <w:webHidden/>
          </w:rPr>
          <w:instrText xml:space="preserve"> PAGEREF _Toc197087402 \h </w:instrText>
        </w:r>
        <w:r w:rsidR="007503EA">
          <w:rPr>
            <w:noProof/>
            <w:webHidden/>
          </w:rPr>
        </w:r>
        <w:r w:rsidR="007503EA">
          <w:rPr>
            <w:noProof/>
            <w:webHidden/>
          </w:rPr>
          <w:fldChar w:fldCharType="separate"/>
        </w:r>
        <w:r w:rsidR="007503EA">
          <w:rPr>
            <w:noProof/>
            <w:webHidden/>
          </w:rPr>
          <w:t>14</w:t>
        </w:r>
        <w:r w:rsidR="007503EA">
          <w:rPr>
            <w:noProof/>
            <w:webHidden/>
          </w:rPr>
          <w:fldChar w:fldCharType="end"/>
        </w:r>
      </w:hyperlink>
    </w:p>
    <w:p w14:paraId="5C251A33" w14:textId="3D328F77" w:rsidR="007503EA" w:rsidRDefault="00000000" w:rsidP="007503EA">
      <w:pPr>
        <w:pStyle w:val="TOC1"/>
        <w:rPr>
          <w:rFonts w:eastAsiaTheme="minorEastAsia" w:cstheme="minorBidi"/>
          <w:noProof/>
          <w:kern w:val="2"/>
          <w:lang w:bidi="ar-SA"/>
          <w14:ligatures w14:val="standardContextual"/>
        </w:rPr>
      </w:pPr>
      <w:hyperlink w:anchor="_Toc197087403" w:history="1">
        <w:r w:rsidR="007503EA" w:rsidRPr="007A485F">
          <w:rPr>
            <w:rStyle w:val="Hyperlink"/>
            <w:noProof/>
            <w:lang w:val="es"/>
          </w:rPr>
          <w:t>NOTIFICACIÓN DE PELIGROS</w:t>
        </w:r>
        <w:r w:rsidR="007503EA">
          <w:rPr>
            <w:noProof/>
            <w:webHidden/>
          </w:rPr>
          <w:tab/>
        </w:r>
        <w:r w:rsidR="007503EA">
          <w:rPr>
            <w:noProof/>
            <w:webHidden/>
          </w:rPr>
          <w:fldChar w:fldCharType="begin"/>
        </w:r>
        <w:r w:rsidR="007503EA">
          <w:rPr>
            <w:noProof/>
            <w:webHidden/>
          </w:rPr>
          <w:instrText xml:space="preserve"> PAGEREF _Toc197087403 \h </w:instrText>
        </w:r>
        <w:r w:rsidR="007503EA">
          <w:rPr>
            <w:noProof/>
            <w:webHidden/>
          </w:rPr>
        </w:r>
        <w:r w:rsidR="007503EA">
          <w:rPr>
            <w:noProof/>
            <w:webHidden/>
          </w:rPr>
          <w:fldChar w:fldCharType="separate"/>
        </w:r>
        <w:r w:rsidR="007503EA">
          <w:rPr>
            <w:noProof/>
            <w:webHidden/>
          </w:rPr>
          <w:t>14</w:t>
        </w:r>
        <w:r w:rsidR="007503EA">
          <w:rPr>
            <w:noProof/>
            <w:webHidden/>
          </w:rPr>
          <w:fldChar w:fldCharType="end"/>
        </w:r>
      </w:hyperlink>
    </w:p>
    <w:p w14:paraId="166B0978" w14:textId="659123E2" w:rsidR="007503EA" w:rsidRDefault="00000000" w:rsidP="007503EA">
      <w:pPr>
        <w:pStyle w:val="TOC1"/>
        <w:rPr>
          <w:rFonts w:eastAsiaTheme="minorEastAsia" w:cstheme="minorBidi"/>
          <w:noProof/>
          <w:kern w:val="2"/>
          <w:lang w:bidi="ar-SA"/>
          <w14:ligatures w14:val="standardContextual"/>
        </w:rPr>
      </w:pPr>
      <w:hyperlink w:anchor="_Toc197087404" w:history="1">
        <w:r w:rsidR="007503EA" w:rsidRPr="007A485F">
          <w:rPr>
            <w:rStyle w:val="Hyperlink"/>
            <w:noProof/>
            <w:lang w:val="es"/>
          </w:rPr>
          <w:t>CAPACITACIÓN DE LOS EMPLEADOS</w:t>
        </w:r>
        <w:r w:rsidR="007503EA">
          <w:rPr>
            <w:noProof/>
            <w:webHidden/>
          </w:rPr>
          <w:tab/>
        </w:r>
        <w:r w:rsidR="007503EA">
          <w:rPr>
            <w:noProof/>
            <w:webHidden/>
          </w:rPr>
          <w:fldChar w:fldCharType="begin"/>
        </w:r>
        <w:r w:rsidR="007503EA">
          <w:rPr>
            <w:noProof/>
            <w:webHidden/>
          </w:rPr>
          <w:instrText xml:space="preserve"> PAGEREF _Toc197087404 \h </w:instrText>
        </w:r>
        <w:r w:rsidR="007503EA">
          <w:rPr>
            <w:noProof/>
            <w:webHidden/>
          </w:rPr>
        </w:r>
        <w:r w:rsidR="007503EA">
          <w:rPr>
            <w:noProof/>
            <w:webHidden/>
          </w:rPr>
          <w:fldChar w:fldCharType="separate"/>
        </w:r>
        <w:r w:rsidR="007503EA">
          <w:rPr>
            <w:noProof/>
            <w:webHidden/>
          </w:rPr>
          <w:t>14</w:t>
        </w:r>
        <w:r w:rsidR="007503EA">
          <w:rPr>
            <w:noProof/>
            <w:webHidden/>
          </w:rPr>
          <w:fldChar w:fldCharType="end"/>
        </w:r>
      </w:hyperlink>
    </w:p>
    <w:p w14:paraId="23570C80" w14:textId="3343D884" w:rsidR="007503EA" w:rsidRDefault="00000000" w:rsidP="007503EA">
      <w:pPr>
        <w:pStyle w:val="TOC1"/>
        <w:rPr>
          <w:rFonts w:eastAsiaTheme="minorEastAsia" w:cstheme="minorBidi"/>
          <w:noProof/>
          <w:kern w:val="2"/>
          <w:lang w:bidi="ar-SA"/>
          <w14:ligatures w14:val="standardContextual"/>
        </w:rPr>
      </w:pPr>
      <w:hyperlink w:anchor="_Toc197087405" w:history="1">
        <w:r w:rsidR="007503EA" w:rsidRPr="007A485F">
          <w:rPr>
            <w:rStyle w:val="Hyperlink"/>
            <w:noProof/>
            <w:lang w:val="es"/>
          </w:rPr>
          <w:t>REPORTAR SOBRE SILICOSIS</w:t>
        </w:r>
        <w:r w:rsidR="007503EA">
          <w:rPr>
            <w:noProof/>
            <w:webHidden/>
          </w:rPr>
          <w:tab/>
        </w:r>
        <w:r w:rsidR="007503EA">
          <w:rPr>
            <w:noProof/>
            <w:webHidden/>
          </w:rPr>
          <w:fldChar w:fldCharType="begin"/>
        </w:r>
        <w:r w:rsidR="007503EA">
          <w:rPr>
            <w:noProof/>
            <w:webHidden/>
          </w:rPr>
          <w:instrText xml:space="preserve"> PAGEREF _Toc197087405 \h </w:instrText>
        </w:r>
        <w:r w:rsidR="007503EA">
          <w:rPr>
            <w:noProof/>
            <w:webHidden/>
          </w:rPr>
        </w:r>
        <w:r w:rsidR="007503EA">
          <w:rPr>
            <w:noProof/>
            <w:webHidden/>
          </w:rPr>
          <w:fldChar w:fldCharType="separate"/>
        </w:r>
        <w:r w:rsidR="007503EA">
          <w:rPr>
            <w:noProof/>
            <w:webHidden/>
          </w:rPr>
          <w:t>15</w:t>
        </w:r>
        <w:r w:rsidR="007503EA">
          <w:rPr>
            <w:noProof/>
            <w:webHidden/>
          </w:rPr>
          <w:fldChar w:fldCharType="end"/>
        </w:r>
      </w:hyperlink>
    </w:p>
    <w:p w14:paraId="5D873E0D" w14:textId="496BF221" w:rsidR="007503EA" w:rsidRDefault="00000000" w:rsidP="007503EA">
      <w:pPr>
        <w:pStyle w:val="TOC1"/>
        <w:rPr>
          <w:rFonts w:eastAsiaTheme="minorEastAsia" w:cstheme="minorBidi"/>
          <w:noProof/>
          <w:kern w:val="2"/>
          <w:lang w:bidi="ar-SA"/>
          <w14:ligatures w14:val="standardContextual"/>
        </w:rPr>
      </w:pPr>
      <w:hyperlink w:anchor="_Toc197087406" w:history="1">
        <w:r w:rsidR="007503EA" w:rsidRPr="007A485F">
          <w:rPr>
            <w:rStyle w:val="Hyperlink"/>
            <w:noProof/>
            <w:lang w:val="es"/>
          </w:rPr>
          <w:t>MANTENIMIENTO DE REGISTROS</w:t>
        </w:r>
        <w:r w:rsidR="007503EA">
          <w:rPr>
            <w:noProof/>
            <w:webHidden/>
          </w:rPr>
          <w:tab/>
        </w:r>
        <w:r w:rsidR="007503EA">
          <w:rPr>
            <w:noProof/>
            <w:webHidden/>
          </w:rPr>
          <w:fldChar w:fldCharType="begin"/>
        </w:r>
        <w:r w:rsidR="007503EA">
          <w:rPr>
            <w:noProof/>
            <w:webHidden/>
          </w:rPr>
          <w:instrText xml:space="preserve"> PAGEREF _Toc197087406 \h </w:instrText>
        </w:r>
        <w:r w:rsidR="007503EA">
          <w:rPr>
            <w:noProof/>
            <w:webHidden/>
          </w:rPr>
        </w:r>
        <w:r w:rsidR="007503EA">
          <w:rPr>
            <w:noProof/>
            <w:webHidden/>
          </w:rPr>
          <w:fldChar w:fldCharType="separate"/>
        </w:r>
        <w:r w:rsidR="007503EA">
          <w:rPr>
            <w:noProof/>
            <w:webHidden/>
          </w:rPr>
          <w:t>16</w:t>
        </w:r>
        <w:r w:rsidR="007503EA">
          <w:rPr>
            <w:noProof/>
            <w:webHidden/>
          </w:rPr>
          <w:fldChar w:fldCharType="end"/>
        </w:r>
      </w:hyperlink>
    </w:p>
    <w:p w14:paraId="2864515D" w14:textId="3D98A4A7" w:rsidR="007503EA" w:rsidRDefault="00000000" w:rsidP="007503EA">
      <w:pPr>
        <w:pStyle w:val="TOC1"/>
        <w:rPr>
          <w:rFonts w:eastAsiaTheme="minorEastAsia" w:cstheme="minorBidi"/>
          <w:noProof/>
          <w:kern w:val="2"/>
          <w:lang w:bidi="ar-SA"/>
          <w14:ligatures w14:val="standardContextual"/>
        </w:rPr>
      </w:pPr>
      <w:hyperlink w:anchor="_Toc197087407" w:history="1">
        <w:r w:rsidR="007503EA" w:rsidRPr="007A485F">
          <w:rPr>
            <w:rStyle w:val="Hyperlink"/>
            <w:rFonts w:ascii="Calibri" w:hAnsi="Calibri" w:cs="Calibri"/>
            <w:noProof/>
            <w:lang w:val="es"/>
          </w:rPr>
          <w:t>REVISIÓN Y DISPONIBILIDAD DEL PLAN DE CONTROL DE LA EXPOSICIÓN</w:t>
        </w:r>
        <w:r w:rsidR="007503EA">
          <w:rPr>
            <w:noProof/>
            <w:webHidden/>
          </w:rPr>
          <w:tab/>
        </w:r>
        <w:r w:rsidR="007503EA">
          <w:rPr>
            <w:noProof/>
            <w:webHidden/>
          </w:rPr>
          <w:fldChar w:fldCharType="begin"/>
        </w:r>
        <w:r w:rsidR="007503EA">
          <w:rPr>
            <w:noProof/>
            <w:webHidden/>
          </w:rPr>
          <w:instrText xml:space="preserve"> PAGEREF _Toc197087407 \h </w:instrText>
        </w:r>
        <w:r w:rsidR="007503EA">
          <w:rPr>
            <w:noProof/>
            <w:webHidden/>
          </w:rPr>
        </w:r>
        <w:r w:rsidR="007503EA">
          <w:rPr>
            <w:noProof/>
            <w:webHidden/>
          </w:rPr>
          <w:fldChar w:fldCharType="separate"/>
        </w:r>
        <w:r w:rsidR="007503EA">
          <w:rPr>
            <w:noProof/>
            <w:webHidden/>
          </w:rPr>
          <w:t>16</w:t>
        </w:r>
        <w:r w:rsidR="007503EA">
          <w:rPr>
            <w:noProof/>
            <w:webHidden/>
          </w:rPr>
          <w:fldChar w:fldCharType="end"/>
        </w:r>
      </w:hyperlink>
    </w:p>
    <w:p w14:paraId="2B92320E" w14:textId="437CFAFF" w:rsidR="007503EA" w:rsidRDefault="00000000" w:rsidP="007503EA">
      <w:pPr>
        <w:pStyle w:val="TOC1"/>
        <w:outlineLvl w:val="0"/>
        <w:rPr>
          <w:rFonts w:eastAsiaTheme="minorEastAsia" w:cstheme="minorBidi"/>
          <w:noProof/>
          <w:kern w:val="2"/>
          <w:lang w:bidi="ar-SA"/>
          <w14:ligatures w14:val="standardContextual"/>
        </w:rPr>
      </w:pPr>
      <w:hyperlink w:anchor="_Toc197087408" w:history="1">
        <w:r w:rsidR="007503EA" w:rsidRPr="007A485F">
          <w:rPr>
            <w:rStyle w:val="Hyperlink"/>
            <w:rFonts w:ascii="Calibri" w:hAnsi="Calibri" w:cs="Calibri"/>
            <w:noProof/>
            <w:lang w:val="es"/>
          </w:rPr>
          <w:t>Anexo A</w:t>
        </w:r>
        <w:r w:rsidR="007503EA">
          <w:rPr>
            <w:rStyle w:val="Hyperlink"/>
            <w:rFonts w:ascii="Calibri" w:hAnsi="Calibri" w:cs="Calibri"/>
            <w:noProof/>
            <w:lang w:val="es"/>
          </w:rPr>
          <w:t>……………………………………………………………………………………………………………………………….</w:t>
        </w:r>
        <w:r w:rsidR="007503EA">
          <w:rPr>
            <w:noProof/>
            <w:webHidden/>
          </w:rPr>
          <w:fldChar w:fldCharType="begin"/>
        </w:r>
        <w:r w:rsidR="007503EA">
          <w:rPr>
            <w:noProof/>
            <w:webHidden/>
          </w:rPr>
          <w:instrText xml:space="preserve"> PAGEREF _Toc197087408 \h </w:instrText>
        </w:r>
        <w:r w:rsidR="007503EA">
          <w:rPr>
            <w:noProof/>
            <w:webHidden/>
          </w:rPr>
        </w:r>
        <w:r w:rsidR="007503EA">
          <w:rPr>
            <w:noProof/>
            <w:webHidden/>
          </w:rPr>
          <w:fldChar w:fldCharType="separate"/>
        </w:r>
        <w:r w:rsidR="007503EA">
          <w:rPr>
            <w:noProof/>
            <w:webHidden/>
          </w:rPr>
          <w:t>17</w:t>
        </w:r>
        <w:r w:rsidR="007503EA">
          <w:rPr>
            <w:noProof/>
            <w:webHidden/>
          </w:rPr>
          <w:fldChar w:fldCharType="end"/>
        </w:r>
      </w:hyperlink>
    </w:p>
    <w:p w14:paraId="229711B0" w14:textId="7A583221" w:rsidR="007503EA" w:rsidRDefault="00000000" w:rsidP="007503EA">
      <w:pPr>
        <w:pStyle w:val="TOC1"/>
        <w:rPr>
          <w:rFonts w:eastAsiaTheme="minorEastAsia" w:cstheme="minorBidi"/>
          <w:noProof/>
          <w:kern w:val="2"/>
          <w:lang w:bidi="ar-SA"/>
          <w14:ligatures w14:val="standardContextual"/>
        </w:rPr>
      </w:pPr>
      <w:hyperlink w:anchor="_Toc197087409" w:history="1">
        <w:r w:rsidR="007503EA" w:rsidRPr="007A485F">
          <w:rPr>
            <w:rStyle w:val="Hyperlink"/>
            <w:noProof/>
            <w:lang w:val="es-AR"/>
          </w:rPr>
          <w:t>Anexo B</w:t>
        </w:r>
        <w:r w:rsidR="007503EA">
          <w:rPr>
            <w:rStyle w:val="Hyperlink"/>
            <w:noProof/>
            <w:lang w:val="es-AR"/>
          </w:rPr>
          <w:t>……………………………………………………………………………………………………………………………….</w:t>
        </w:r>
        <w:r w:rsidR="007503EA">
          <w:rPr>
            <w:noProof/>
            <w:webHidden/>
          </w:rPr>
          <w:fldChar w:fldCharType="begin"/>
        </w:r>
        <w:r w:rsidR="007503EA">
          <w:rPr>
            <w:noProof/>
            <w:webHidden/>
          </w:rPr>
          <w:instrText xml:space="preserve"> PAGEREF _Toc197087409 \h </w:instrText>
        </w:r>
        <w:r w:rsidR="007503EA">
          <w:rPr>
            <w:noProof/>
            <w:webHidden/>
          </w:rPr>
        </w:r>
        <w:r w:rsidR="007503EA">
          <w:rPr>
            <w:noProof/>
            <w:webHidden/>
          </w:rPr>
          <w:fldChar w:fldCharType="separate"/>
        </w:r>
        <w:r w:rsidR="007503EA">
          <w:rPr>
            <w:noProof/>
            <w:webHidden/>
          </w:rPr>
          <w:t>18</w:t>
        </w:r>
        <w:r w:rsidR="007503EA">
          <w:rPr>
            <w:noProof/>
            <w:webHidden/>
          </w:rPr>
          <w:fldChar w:fldCharType="end"/>
        </w:r>
      </w:hyperlink>
    </w:p>
    <w:p w14:paraId="188E552C" w14:textId="6166AC23" w:rsidR="007503EA" w:rsidRDefault="00000000" w:rsidP="007503EA">
      <w:pPr>
        <w:pStyle w:val="TOC1"/>
        <w:rPr>
          <w:rFonts w:eastAsiaTheme="minorEastAsia" w:cstheme="minorBidi"/>
          <w:noProof/>
          <w:kern w:val="2"/>
          <w:lang w:bidi="ar-SA"/>
          <w14:ligatures w14:val="standardContextual"/>
        </w:rPr>
      </w:pPr>
      <w:hyperlink w:anchor="_Toc197087410" w:history="1">
        <w:r w:rsidR="007503EA" w:rsidRPr="007A485F">
          <w:rPr>
            <w:rStyle w:val="Hyperlink"/>
            <w:noProof/>
            <w:lang w:val="es-AR"/>
          </w:rPr>
          <w:t>Anexo C</w:t>
        </w:r>
        <w:r w:rsidR="007503EA">
          <w:rPr>
            <w:noProof/>
            <w:webHidden/>
          </w:rPr>
          <w:t>……………………………………………………………………………………………………………………………….</w:t>
        </w:r>
        <w:r w:rsidR="007503EA">
          <w:rPr>
            <w:noProof/>
            <w:webHidden/>
          </w:rPr>
          <w:fldChar w:fldCharType="begin"/>
        </w:r>
        <w:r w:rsidR="007503EA">
          <w:rPr>
            <w:noProof/>
            <w:webHidden/>
          </w:rPr>
          <w:instrText xml:space="preserve"> PAGEREF _Toc197087410 \h </w:instrText>
        </w:r>
        <w:r w:rsidR="007503EA">
          <w:rPr>
            <w:noProof/>
            <w:webHidden/>
          </w:rPr>
        </w:r>
        <w:r w:rsidR="007503EA">
          <w:rPr>
            <w:noProof/>
            <w:webHidden/>
          </w:rPr>
          <w:fldChar w:fldCharType="separate"/>
        </w:r>
        <w:r w:rsidR="007503EA">
          <w:rPr>
            <w:noProof/>
            <w:webHidden/>
          </w:rPr>
          <w:t>19</w:t>
        </w:r>
        <w:r w:rsidR="007503EA">
          <w:rPr>
            <w:noProof/>
            <w:webHidden/>
          </w:rPr>
          <w:fldChar w:fldCharType="end"/>
        </w:r>
      </w:hyperlink>
    </w:p>
    <w:p w14:paraId="203B4456" w14:textId="2766305C" w:rsidR="00941428" w:rsidRDefault="0024528C" w:rsidP="007503EA">
      <w:pPr>
        <w:pStyle w:val="TOC3"/>
        <w:ind w:left="446"/>
      </w:pPr>
      <w:r>
        <w:fldChar w:fldCharType="end"/>
      </w:r>
    </w:p>
    <w:p w14:paraId="54EEFEDD" w14:textId="3AE6A2A4" w:rsidR="00FE68B0" w:rsidRPr="00A9158C" w:rsidRDefault="00FE68B0" w:rsidP="00230515">
      <w:pPr>
        <w:rPr>
          <w:b/>
          <w:color w:val="FF0000"/>
          <w:sz w:val="28"/>
          <w:szCs w:val="28"/>
          <w:u w:val="single"/>
          <w:lang w:val="es-AR"/>
        </w:rPr>
      </w:pPr>
    </w:p>
    <w:p w14:paraId="6FB45892" w14:textId="77777777" w:rsidR="00CB526B" w:rsidRPr="00C939F0" w:rsidRDefault="0077239F" w:rsidP="1EEFE85C">
      <w:pPr>
        <w:spacing w:line="240" w:lineRule="auto"/>
        <w:jc w:val="center"/>
        <w:rPr>
          <w:b/>
          <w:bCs/>
          <w:sz w:val="24"/>
          <w:szCs w:val="24"/>
          <w:u w:val="single"/>
          <w:lang w:val="es-ES"/>
        </w:rPr>
      </w:pPr>
      <w:r w:rsidRPr="00C939F0">
        <w:rPr>
          <w:b/>
          <w:bCs/>
          <w:sz w:val="24"/>
          <w:szCs w:val="24"/>
          <w:u w:val="single"/>
          <w:lang w:val="es"/>
        </w:rPr>
        <w:lastRenderedPageBreak/>
        <w:t xml:space="preserve">Plan de Control de la Exposición al Sílice de la Industria de la Piedra Artificial y Natural para </w:t>
      </w:r>
    </w:p>
    <w:p w14:paraId="74B6D5A4" w14:textId="77777777" w:rsidR="00E14783" w:rsidRPr="00C939F0" w:rsidRDefault="0077239F" w:rsidP="1EEFE85C">
      <w:pPr>
        <w:spacing w:after="120" w:line="240" w:lineRule="auto"/>
        <w:jc w:val="center"/>
        <w:rPr>
          <w:b/>
          <w:bCs/>
          <w:sz w:val="24"/>
          <w:szCs w:val="24"/>
          <w:u w:val="single"/>
          <w:lang w:val="es-ES"/>
        </w:rPr>
      </w:pPr>
      <w:r w:rsidRPr="00C939F0">
        <w:rPr>
          <w:b/>
          <w:bCs/>
          <w:color w:val="FF0000"/>
          <w:sz w:val="24"/>
          <w:szCs w:val="24"/>
          <w:u w:val="single"/>
          <w:lang w:val="es"/>
        </w:rPr>
        <w:t>Escriba aquí el nombre de su empresa</w:t>
      </w:r>
    </w:p>
    <w:p w14:paraId="252EF77B" w14:textId="77777777" w:rsidR="00C905F6" w:rsidRPr="00C939F0" w:rsidRDefault="00C905F6" w:rsidP="00A73E24">
      <w:pPr>
        <w:spacing w:after="0" w:line="240" w:lineRule="auto"/>
        <w:rPr>
          <w:b/>
          <w:i/>
          <w:sz w:val="20"/>
          <w:szCs w:val="20"/>
          <w:lang w:val="es-ES"/>
        </w:rPr>
      </w:pPr>
    </w:p>
    <w:p w14:paraId="15D8E9C0" w14:textId="020D6BB0" w:rsidR="00D14CB0" w:rsidRDefault="0077239F" w:rsidP="1EEFE85C">
      <w:pPr>
        <w:spacing w:after="0" w:line="240" w:lineRule="auto"/>
        <w:rPr>
          <w:color w:val="FF0000"/>
          <w:lang w:val="es"/>
        </w:rPr>
      </w:pPr>
      <w:r w:rsidRPr="00C939F0">
        <w:rPr>
          <w:b/>
          <w:bCs/>
          <w:lang w:val="es"/>
        </w:rPr>
        <w:t xml:space="preserve">FECHA DE LA ÚLTIMA REVISIÓN: </w:t>
      </w:r>
      <w:r w:rsidRPr="00C939F0">
        <w:rPr>
          <w:color w:val="FF0000"/>
          <w:lang w:val="es"/>
        </w:rPr>
        <w:t>[Escriba la fecha de la última revisión]</w:t>
      </w:r>
    </w:p>
    <w:p w14:paraId="4F0888FF" w14:textId="291C3A1F" w:rsidR="00160009" w:rsidRPr="00160009" w:rsidRDefault="00160009" w:rsidP="1EEFE85C">
      <w:pPr>
        <w:spacing w:after="0" w:line="240" w:lineRule="auto"/>
        <w:rPr>
          <w:bCs/>
          <w:lang w:val="es-ES"/>
        </w:rPr>
      </w:pPr>
      <w:r w:rsidRPr="00160009">
        <w:rPr>
          <w:bCs/>
          <w:lang w:val="es-ES"/>
        </w:rPr>
        <w:t>Este programa, que incluye los resultados de las muestras de aire, los controles de ingeniería, el uso y los requisitos de protección respiratoria y la precisión del mantenimiento de registros, se revisará y actualizará según sea necesario al menos una vez al año.</w:t>
      </w:r>
    </w:p>
    <w:p w14:paraId="3D8C29D7" w14:textId="77777777" w:rsidR="00C905F6" w:rsidRPr="00C939F0" w:rsidRDefault="00C905F6" w:rsidP="00A73E24">
      <w:pPr>
        <w:spacing w:after="0" w:line="240" w:lineRule="auto"/>
        <w:rPr>
          <w:b/>
          <w:lang w:val="es-ES"/>
        </w:rPr>
      </w:pPr>
    </w:p>
    <w:p w14:paraId="452DF4B2" w14:textId="77777777" w:rsidR="002F0B00" w:rsidRPr="00C939F0" w:rsidRDefault="0077239F" w:rsidP="1EEFE85C">
      <w:pPr>
        <w:spacing w:after="0" w:line="240" w:lineRule="auto"/>
        <w:rPr>
          <w:b/>
          <w:bCs/>
          <w:lang w:val="es-ES"/>
        </w:rPr>
      </w:pPr>
      <w:r w:rsidRPr="00C939F0">
        <w:rPr>
          <w:b/>
          <w:bCs/>
          <w:lang w:val="es"/>
        </w:rPr>
        <w:t>PERSONA RESPONSABLE DEL PROGRAMA:</w:t>
      </w:r>
      <w:r w:rsidRPr="00C939F0">
        <w:rPr>
          <w:color w:val="FF0000"/>
          <w:lang w:val="es"/>
        </w:rPr>
        <w:t xml:space="preserve"> [Escriba el nombre de la persona responsable] y [su cargo]</w:t>
      </w:r>
    </w:p>
    <w:p w14:paraId="0F113778" w14:textId="77777777" w:rsidR="00455D1C" w:rsidRPr="00C939F0" w:rsidRDefault="00455D1C" w:rsidP="00A73E24">
      <w:pPr>
        <w:spacing w:after="0" w:line="240" w:lineRule="auto"/>
        <w:rPr>
          <w:b/>
          <w:lang w:val="es-ES"/>
        </w:rPr>
      </w:pPr>
    </w:p>
    <w:p w14:paraId="2289B22A" w14:textId="77777777" w:rsidR="002F0B00" w:rsidRPr="00C939F0" w:rsidRDefault="0077239F" w:rsidP="1EEFE85C">
      <w:pPr>
        <w:spacing w:after="0" w:line="240" w:lineRule="auto"/>
        <w:rPr>
          <w:b/>
          <w:bCs/>
          <w:lang w:val="es-ES"/>
        </w:rPr>
      </w:pPr>
      <w:r w:rsidRPr="00C939F0">
        <w:rPr>
          <w:b/>
          <w:bCs/>
          <w:lang w:val="es"/>
        </w:rPr>
        <w:t>Este plan de control de la exposición al sílice abarca las exposiciones al sílice de los empleados en las siguientes ubicaciones:</w:t>
      </w:r>
    </w:p>
    <w:p w14:paraId="1784B83F" w14:textId="77777777" w:rsidR="002F0B00" w:rsidRPr="00C939F0" w:rsidRDefault="002F0B00" w:rsidP="002F0B00">
      <w:pPr>
        <w:spacing w:after="0" w:line="240" w:lineRule="auto"/>
        <w:rPr>
          <w:b/>
          <w:lang w:val="es-ES"/>
        </w:rPr>
      </w:pPr>
    </w:p>
    <w:p w14:paraId="599D0B32" w14:textId="77777777" w:rsidR="002F0B00" w:rsidRPr="00C939F0" w:rsidRDefault="0077239F" w:rsidP="1EEFE85C">
      <w:pPr>
        <w:spacing w:after="0" w:line="240" w:lineRule="auto"/>
        <w:rPr>
          <w:b/>
          <w:bCs/>
          <w:lang w:val="es-ES"/>
        </w:rPr>
      </w:pPr>
      <w:r w:rsidRPr="00C939F0">
        <w:rPr>
          <w:color w:val="FF0000"/>
          <w:lang w:val="es"/>
        </w:rPr>
        <w:t xml:space="preserve">[Inserte las direcciones en las que su empresa manipula sílice en cualquier cantidad] </w:t>
      </w:r>
    </w:p>
    <w:p w14:paraId="78C373D9" w14:textId="77777777" w:rsidR="00035795" w:rsidRPr="00C939F0" w:rsidRDefault="0077239F" w:rsidP="1EEFE85C">
      <w:pPr>
        <w:pStyle w:val="Heading1"/>
        <w:rPr>
          <w:rFonts w:asciiTheme="minorHAnsi" w:hAnsiTheme="minorHAnsi" w:cstheme="minorBidi"/>
          <w:b/>
          <w:bCs/>
          <w:color w:val="1F497D" w:themeColor="text2"/>
          <w:sz w:val="28"/>
          <w:szCs w:val="28"/>
          <w:lang w:val="es-ES"/>
        </w:rPr>
      </w:pPr>
      <w:bookmarkStart w:id="13" w:name="_Toc256000002"/>
      <w:bookmarkStart w:id="14" w:name="_Toc197087391"/>
      <w:r w:rsidRPr="00C939F0">
        <w:rPr>
          <w:rFonts w:asciiTheme="minorHAnsi" w:hAnsiTheme="minorHAnsi" w:cstheme="minorBidi"/>
          <w:b/>
          <w:bCs/>
          <w:color w:val="1F497D" w:themeColor="text2"/>
          <w:sz w:val="28"/>
          <w:szCs w:val="28"/>
          <w:lang w:val="es"/>
        </w:rPr>
        <w:t>EVALUACIÓN DE LA EXPOSICIÓN</w:t>
      </w:r>
      <w:bookmarkEnd w:id="13"/>
      <w:bookmarkEnd w:id="14"/>
    </w:p>
    <w:p w14:paraId="7D40413E" w14:textId="77777777" w:rsidR="006714F0" w:rsidRPr="00C939F0" w:rsidRDefault="0077239F" w:rsidP="1EEFE85C">
      <w:pPr>
        <w:spacing w:after="0" w:line="240" w:lineRule="auto"/>
        <w:rPr>
          <w:b/>
          <w:bCs/>
          <w:lang w:val="es-ES"/>
        </w:rPr>
      </w:pPr>
      <w:r w:rsidRPr="00C939F0">
        <w:rPr>
          <w:b/>
          <w:bCs/>
          <w:lang w:val="es"/>
        </w:rPr>
        <w:t>Tareas desencadenantes de alta exposición:</w:t>
      </w:r>
    </w:p>
    <w:p w14:paraId="2513D9A4" w14:textId="77777777" w:rsidR="006714F0" w:rsidRPr="00C939F0" w:rsidRDefault="006714F0" w:rsidP="00A73E24">
      <w:pPr>
        <w:spacing w:after="0" w:line="240" w:lineRule="auto"/>
        <w:rPr>
          <w:b/>
          <w:lang w:val="es-ES"/>
        </w:rPr>
      </w:pPr>
    </w:p>
    <w:p w14:paraId="059134A2" w14:textId="784125DD" w:rsidR="009277EC" w:rsidRPr="00C939F0" w:rsidRDefault="0077239F" w:rsidP="006714F0">
      <w:pPr>
        <w:shd w:val="clear" w:color="auto" w:fill="FFFFFF" w:themeFill="background1"/>
        <w:rPr>
          <w:sz w:val="20"/>
          <w:szCs w:val="20"/>
          <w:lang w:val="es-ES"/>
        </w:rPr>
      </w:pPr>
      <w:r w:rsidRPr="00C939F0">
        <w:rPr>
          <w:sz w:val="20"/>
          <w:szCs w:val="20"/>
          <w:lang w:val="es"/>
        </w:rPr>
        <w:t>En nuestra empresa, llevamos a cabo tareas desencadenantes de alta exposición que pueden incluir mecanizado, trituración, corte, perforado, abrasión, chorreado abrasivo, esmerilado, cincelado, tallado,</w:t>
      </w:r>
      <w:r w:rsidR="005C24C4">
        <w:rPr>
          <w:sz w:val="20"/>
          <w:szCs w:val="20"/>
          <w:lang w:val="es"/>
        </w:rPr>
        <w:t xml:space="preserve"> </w:t>
      </w:r>
      <w:r w:rsidRPr="00C939F0">
        <w:rPr>
          <w:sz w:val="20"/>
          <w:szCs w:val="20"/>
          <w:lang w:val="es"/>
        </w:rPr>
        <w:t>ranurado, pulido, abrillantado,</w:t>
      </w:r>
      <w:r w:rsidR="005C24C4">
        <w:rPr>
          <w:sz w:val="20"/>
          <w:szCs w:val="20"/>
          <w:lang w:val="es"/>
        </w:rPr>
        <w:t xml:space="preserve"> </w:t>
      </w:r>
      <w:r w:rsidRPr="00C939F0">
        <w:rPr>
          <w:sz w:val="20"/>
          <w:szCs w:val="20"/>
          <w:lang w:val="es"/>
        </w:rPr>
        <w:t>fractura, rotura intencionada o astillado intencionado de piedra artificial (que contenga más de un 0,1 % de sílice cristalina) o piedra natural (que contenga más de un 10 % de sílice cristalina). Las tareas desencadenantes</w:t>
      </w:r>
      <w:r w:rsidR="00160009">
        <w:rPr>
          <w:sz w:val="20"/>
          <w:szCs w:val="20"/>
          <w:lang w:val="es"/>
        </w:rPr>
        <w:t xml:space="preserve"> de alta exposición</w:t>
      </w:r>
      <w:r w:rsidRPr="00C939F0">
        <w:rPr>
          <w:sz w:val="20"/>
          <w:szCs w:val="20"/>
          <w:lang w:val="es"/>
        </w:rPr>
        <w:t xml:space="preserve"> incluyen la limpieza, alteración o manipulación de desechos, polvos, residuos, escombros u otros materiales creados durante las tareas enumeradas anteriormente.</w:t>
      </w:r>
    </w:p>
    <w:p w14:paraId="55239601" w14:textId="34F0AEB6" w:rsidR="004D2388" w:rsidRPr="00C939F0" w:rsidRDefault="00160009" w:rsidP="00C939F0">
      <w:pPr>
        <w:spacing w:after="0" w:line="240" w:lineRule="auto"/>
        <w:rPr>
          <w:sz w:val="20"/>
          <w:szCs w:val="20"/>
          <w:lang w:val="es"/>
        </w:rPr>
      </w:pPr>
      <w:r w:rsidRPr="00160009">
        <w:rPr>
          <w:sz w:val="20"/>
          <w:szCs w:val="20"/>
          <w:lang w:val="es"/>
        </w:rPr>
        <w:t>Todas las tareas desencadenantes de alta exposición, así como las tareas de limpieza asociadas, han sido identificadas, evaluadas y se han implementado controles, como se muestra en la</w:t>
      </w:r>
      <w:r>
        <w:rPr>
          <w:sz w:val="20"/>
          <w:szCs w:val="20"/>
          <w:lang w:val="es"/>
        </w:rPr>
        <w:t xml:space="preserve"> </w:t>
      </w:r>
      <w:r w:rsidR="00972650">
        <w:fldChar w:fldCharType="begin"/>
      </w:r>
      <w:r w:rsidR="00972650" w:rsidRPr="00972650">
        <w:rPr>
          <w:lang w:val="es-AR"/>
          <w:rPrChange w:id="15" w:author="G" w:date="2025-03-30T14:53:00Z">
            <w:rPr/>
          </w:rPrChange>
        </w:rPr>
        <w:instrText xml:space="preserve"> HYPERLINK \l "Table1" </w:instrText>
      </w:r>
      <w:r w:rsidR="00972650">
        <w:fldChar w:fldCharType="separate"/>
      </w:r>
      <w:r w:rsidR="0077239F" w:rsidRPr="005A5630">
        <w:rPr>
          <w:rStyle w:val="Hyperlink"/>
          <w:sz w:val="20"/>
          <w:szCs w:val="20"/>
          <w:lang w:val="es"/>
        </w:rPr>
        <w:t>Tabla 1</w:t>
      </w:r>
      <w:r w:rsidR="00972650">
        <w:rPr>
          <w:rStyle w:val="Hyperlink"/>
          <w:sz w:val="20"/>
          <w:szCs w:val="20"/>
          <w:lang w:val="es"/>
        </w:rPr>
        <w:fldChar w:fldCharType="end"/>
      </w:r>
      <w:r w:rsidR="0077239F" w:rsidRPr="00C939F0">
        <w:rPr>
          <w:sz w:val="20"/>
          <w:szCs w:val="20"/>
          <w:lang w:val="es"/>
        </w:rPr>
        <w:t xml:space="preserve"> a continuación.</w:t>
      </w:r>
      <w:r w:rsidR="00A2016E">
        <w:rPr>
          <w:sz w:val="20"/>
          <w:szCs w:val="20"/>
          <w:lang w:val="es"/>
        </w:rPr>
        <w:t xml:space="preserve"> </w:t>
      </w:r>
    </w:p>
    <w:p w14:paraId="35930F50" w14:textId="77777777" w:rsidR="00C939F0" w:rsidRPr="00C939F0" w:rsidRDefault="00C939F0" w:rsidP="00C939F0">
      <w:pPr>
        <w:spacing w:after="0" w:line="240" w:lineRule="auto"/>
        <w:rPr>
          <w:sz w:val="20"/>
          <w:szCs w:val="20"/>
          <w:lang w:val="es-ES"/>
        </w:rPr>
      </w:pPr>
    </w:p>
    <w:p w14:paraId="513E7A61" w14:textId="77777777" w:rsidR="004D2388" w:rsidRPr="00C939F0" w:rsidRDefault="0077239F" w:rsidP="1EEFE85C">
      <w:pPr>
        <w:spacing w:after="0" w:line="240" w:lineRule="auto"/>
        <w:rPr>
          <w:b/>
          <w:bCs/>
          <w:lang w:val="es-ES"/>
        </w:rPr>
      </w:pPr>
      <w:r w:rsidRPr="00C939F0">
        <w:rPr>
          <w:b/>
          <w:bCs/>
          <w:lang w:val="es"/>
        </w:rPr>
        <w:t>Tareas que no son desencadenantes con exposición a polvo de sílice</w:t>
      </w:r>
    </w:p>
    <w:p w14:paraId="64E9C928" w14:textId="77777777" w:rsidR="004D2388" w:rsidRPr="00C939F0" w:rsidRDefault="004D2388" w:rsidP="00A73E24">
      <w:pPr>
        <w:spacing w:after="0" w:line="240" w:lineRule="auto"/>
        <w:rPr>
          <w:sz w:val="20"/>
          <w:szCs w:val="20"/>
          <w:lang w:val="es-ES"/>
        </w:rPr>
      </w:pPr>
    </w:p>
    <w:p w14:paraId="77D6EF46" w14:textId="7EE62F98" w:rsidR="00A163D3" w:rsidRPr="00C939F0" w:rsidRDefault="0077239F" w:rsidP="00A73E24">
      <w:pPr>
        <w:spacing w:after="0" w:line="240" w:lineRule="auto"/>
        <w:rPr>
          <w:sz w:val="20"/>
          <w:szCs w:val="20"/>
          <w:lang w:val="es-ES"/>
        </w:rPr>
      </w:pPr>
      <w:r w:rsidRPr="00C939F0">
        <w:rPr>
          <w:sz w:val="20"/>
          <w:szCs w:val="20"/>
          <w:lang w:val="es"/>
        </w:rPr>
        <w:t xml:space="preserve">Para otras tareas que tienen una expectativa razonable de exposición al polvo de sílice (tareas no desencadenantes), </w:t>
      </w:r>
      <w:r w:rsidR="00160009" w:rsidRPr="00160009">
        <w:rPr>
          <w:sz w:val="20"/>
          <w:szCs w:val="20"/>
          <w:lang w:val="es"/>
        </w:rPr>
        <w:t>se han realizado evaluaciones y se han implementado controles</w:t>
      </w:r>
      <w:r w:rsidRPr="00C939F0">
        <w:rPr>
          <w:sz w:val="20"/>
          <w:szCs w:val="20"/>
          <w:lang w:val="es"/>
        </w:rPr>
        <w:t xml:space="preserve">, como se muestra en la </w:t>
      </w:r>
      <w:r w:rsidR="00000000">
        <w:fldChar w:fldCharType="begin"/>
      </w:r>
      <w:r w:rsidR="00000000" w:rsidRPr="00F521DA">
        <w:rPr>
          <w:lang w:val="es-ES"/>
        </w:rPr>
        <w:instrText>HYPERLINK \l "_Tabla_1:_Tareas"</w:instrText>
      </w:r>
      <w:r w:rsidR="00000000">
        <w:fldChar w:fldCharType="separate"/>
      </w:r>
      <w:r w:rsidR="001474C4" w:rsidRPr="00651DAB">
        <w:rPr>
          <w:rStyle w:val="Hyperlink"/>
          <w:sz w:val="20"/>
          <w:szCs w:val="20"/>
          <w:lang w:val="es"/>
        </w:rPr>
        <w:t xml:space="preserve">Tabla </w:t>
      </w:r>
      <w:r w:rsidR="00160009" w:rsidRPr="00651DAB">
        <w:rPr>
          <w:rStyle w:val="Hyperlink"/>
          <w:sz w:val="20"/>
          <w:szCs w:val="20"/>
          <w:lang w:val="es"/>
        </w:rPr>
        <w:t>1</w:t>
      </w:r>
      <w:r w:rsidR="00000000">
        <w:rPr>
          <w:rStyle w:val="Hyperlink"/>
          <w:sz w:val="20"/>
          <w:szCs w:val="20"/>
          <w:lang w:val="es"/>
        </w:rPr>
        <w:fldChar w:fldCharType="end"/>
      </w:r>
      <w:r w:rsidRPr="00C939F0">
        <w:rPr>
          <w:sz w:val="20"/>
          <w:szCs w:val="20"/>
          <w:lang w:val="es"/>
        </w:rPr>
        <w:t xml:space="preserve"> a continuación. Algunos ejemplos de este tipo de tareas incluyen el vertido de arena y la recolección de roca triturada.</w:t>
      </w:r>
      <w:r w:rsidR="00A2016E">
        <w:rPr>
          <w:sz w:val="20"/>
          <w:szCs w:val="20"/>
          <w:lang w:val="es"/>
        </w:rPr>
        <w:t xml:space="preserve"> </w:t>
      </w:r>
      <w:r w:rsidRPr="00C939F0">
        <w:rPr>
          <w:sz w:val="20"/>
          <w:szCs w:val="20"/>
          <w:lang w:val="es"/>
        </w:rPr>
        <w:t xml:space="preserve"> </w:t>
      </w:r>
    </w:p>
    <w:p w14:paraId="0BA65847" w14:textId="77777777" w:rsidR="00BA5222" w:rsidRPr="00C939F0" w:rsidRDefault="00BA5222" w:rsidP="00A73E24">
      <w:pPr>
        <w:spacing w:after="0" w:line="240" w:lineRule="auto"/>
        <w:rPr>
          <w:sz w:val="20"/>
          <w:szCs w:val="20"/>
          <w:lang w:val="es-ES"/>
        </w:rPr>
      </w:pPr>
    </w:p>
    <w:p w14:paraId="07955B69" w14:textId="77777777" w:rsidR="00BA5222" w:rsidRPr="00C939F0" w:rsidRDefault="0077239F" w:rsidP="1EEFE85C">
      <w:pPr>
        <w:spacing w:before="120" w:after="120" w:line="240" w:lineRule="auto"/>
        <w:ind w:right="202"/>
        <w:rPr>
          <w:rFonts w:eastAsia="Times New Roman"/>
          <w:b/>
          <w:bCs/>
          <w:lang w:val="es-ES"/>
        </w:rPr>
      </w:pPr>
      <w:r w:rsidRPr="00C939F0">
        <w:rPr>
          <w:rFonts w:eastAsia="Times New Roman"/>
          <w:b/>
          <w:bCs/>
          <w:lang w:val="es"/>
        </w:rPr>
        <w:t>Muestreo de aire para todas las tareas con exposición a polvo de sílice</w:t>
      </w:r>
    </w:p>
    <w:p w14:paraId="07E086CB" w14:textId="2CFFFBD3" w:rsidR="009662BE" w:rsidRPr="00C939F0" w:rsidRDefault="00000000" w:rsidP="0051053F">
      <w:pPr>
        <w:spacing w:after="0" w:line="240" w:lineRule="auto"/>
        <w:rPr>
          <w:sz w:val="20"/>
          <w:szCs w:val="20"/>
          <w:lang w:val="es-ES"/>
        </w:rPr>
      </w:pPr>
      <w:hyperlink r:id="rId12" w:history="1">
        <w:r w:rsidR="0051053F" w:rsidRPr="00C939F0">
          <w:rPr>
            <w:sz w:val="20"/>
            <w:szCs w:val="20"/>
            <w:lang w:val="es"/>
          </w:rPr>
          <w:t xml:space="preserve">Hemos recolectado muestras personales de </w:t>
        </w:r>
        <w:r w:rsidR="0051053F" w:rsidRPr="00B661C0">
          <w:rPr>
            <w:rStyle w:val="Hyperlink"/>
            <w:sz w:val="20"/>
            <w:szCs w:val="20"/>
            <w:lang w:val="es"/>
          </w:rPr>
          <w:t>aire con sílice</w:t>
        </w:r>
        <w:r w:rsidR="0051053F" w:rsidRPr="00C939F0">
          <w:rPr>
            <w:sz w:val="20"/>
            <w:szCs w:val="20"/>
            <w:lang w:val="es"/>
          </w:rPr>
          <w:t xml:space="preserve"> </w:t>
        </w:r>
      </w:hyperlink>
      <w:r w:rsidR="0051053F" w:rsidRPr="00C939F0">
        <w:rPr>
          <w:sz w:val="20"/>
          <w:szCs w:val="20"/>
          <w:lang w:val="es"/>
        </w:rPr>
        <w:t>de empleados expuestos al polvo de sílice en nuestras instalaciones (tanto para tareas desencadenantes como las que no son desencadenantes). Las muestras de aire se recogieron como una exposición media ponderada en el tiempo (TWA, por sus siglas en inglés) de 8 horas al polvo de sílice. Los resultados de los muestreos de aire iniciales y en cur</w:t>
      </w:r>
      <w:r w:rsidR="00160009">
        <w:rPr>
          <w:sz w:val="20"/>
          <w:szCs w:val="20"/>
          <w:lang w:val="es"/>
        </w:rPr>
        <w:t>so se muestran en la Tabla 1</w:t>
      </w:r>
      <w:r w:rsidR="0051053F" w:rsidRPr="00C939F0">
        <w:rPr>
          <w:sz w:val="20"/>
          <w:szCs w:val="20"/>
          <w:lang w:val="es"/>
        </w:rPr>
        <w:t xml:space="preserve">. Los informes de muestreo del aire se incluyen en el </w:t>
      </w:r>
      <w:r w:rsidR="00972650">
        <w:fldChar w:fldCharType="begin"/>
      </w:r>
      <w:r w:rsidR="00972650" w:rsidRPr="00972650">
        <w:rPr>
          <w:lang w:val="es-AR"/>
          <w:rPrChange w:id="16" w:author="G" w:date="2025-03-30T14:53:00Z">
            <w:rPr/>
          </w:rPrChange>
        </w:rPr>
        <w:instrText xml:space="preserve"> HYPERLINK \l "AppendixA" </w:instrText>
      </w:r>
      <w:r w:rsidR="00972650">
        <w:fldChar w:fldCharType="separate"/>
      </w:r>
      <w:r w:rsidR="0077239F" w:rsidRPr="00C939F0">
        <w:rPr>
          <w:rStyle w:val="Hyperlink"/>
          <w:sz w:val="20"/>
          <w:szCs w:val="20"/>
          <w:lang w:val="es"/>
        </w:rPr>
        <w:t>Anexo A</w:t>
      </w:r>
      <w:r w:rsidR="00972650">
        <w:rPr>
          <w:rStyle w:val="Hyperlink"/>
          <w:sz w:val="20"/>
          <w:szCs w:val="20"/>
          <w:lang w:val="es"/>
        </w:rPr>
        <w:fldChar w:fldCharType="end"/>
      </w:r>
      <w:r w:rsidR="00D36133" w:rsidRPr="00C939F0">
        <w:rPr>
          <w:rStyle w:val="Hyperlink"/>
          <w:sz w:val="20"/>
          <w:szCs w:val="20"/>
          <w:lang w:val="es"/>
        </w:rPr>
        <w:t>.</w:t>
      </w:r>
    </w:p>
    <w:p w14:paraId="4B9FBD56" w14:textId="77777777" w:rsidR="009662BE" w:rsidRPr="00C939F0" w:rsidRDefault="009662BE" w:rsidP="0051053F">
      <w:pPr>
        <w:spacing w:after="0" w:line="240" w:lineRule="auto"/>
        <w:rPr>
          <w:sz w:val="20"/>
          <w:szCs w:val="20"/>
          <w:lang w:val="es-ES"/>
        </w:rPr>
      </w:pPr>
    </w:p>
    <w:p w14:paraId="4A2F70CC" w14:textId="77777777" w:rsidR="008C3105" w:rsidRPr="00C939F0" w:rsidRDefault="0077239F" w:rsidP="00F138E2">
      <w:pPr>
        <w:spacing w:after="0" w:line="240" w:lineRule="auto"/>
        <w:rPr>
          <w:sz w:val="20"/>
          <w:szCs w:val="20"/>
          <w:lang w:val="es-ES"/>
        </w:rPr>
      </w:pPr>
      <w:r w:rsidRPr="00C939F0">
        <w:rPr>
          <w:sz w:val="20"/>
          <w:szCs w:val="20"/>
          <w:lang w:val="es"/>
        </w:rPr>
        <w:t>Si optamos por tomar muestras de una fracción representativa de los empleados para determinar la exposición al sílice, nos aseguramos de que se esperaba que los empleados de la muestra tuvieran la exposición más alta y representaran la misma clase de trabajo, trabajando en el mismo material, en la misma tarea, en la misma área y en el mismo turno que los demás.</w:t>
      </w:r>
    </w:p>
    <w:p w14:paraId="190712CF" w14:textId="77777777" w:rsidR="008C3105" w:rsidRPr="00C939F0" w:rsidRDefault="008C3105" w:rsidP="00F138E2">
      <w:pPr>
        <w:spacing w:after="0" w:line="240" w:lineRule="auto"/>
        <w:rPr>
          <w:sz w:val="20"/>
          <w:szCs w:val="20"/>
          <w:lang w:val="es-ES"/>
        </w:rPr>
      </w:pPr>
    </w:p>
    <w:p w14:paraId="012FEF23" w14:textId="49DF5441" w:rsidR="00FC0ABF" w:rsidRDefault="00F138E2" w:rsidP="00F138E2">
      <w:pPr>
        <w:spacing w:after="0" w:line="240" w:lineRule="auto"/>
        <w:rPr>
          <w:sz w:val="20"/>
          <w:szCs w:val="20"/>
          <w:lang w:val="es"/>
        </w:rPr>
      </w:pPr>
      <w:r w:rsidRPr="00C939F0">
        <w:rPr>
          <w:sz w:val="20"/>
          <w:szCs w:val="20"/>
          <w:lang w:val="es"/>
        </w:rPr>
        <w:t xml:space="preserve">En función de los niveles de polvo de sílice detectados durante el muestreo inicial del aire, hemos realizado cambios en el proceso para reducir las exposiciones y repetimos el muestreo del aire de acuerdo con el calendario </w:t>
      </w:r>
    </w:p>
    <w:p w14:paraId="3F695ABA" w14:textId="6955370D" w:rsidR="008C3105" w:rsidRPr="00C939F0" w:rsidRDefault="00F138E2" w:rsidP="00F138E2">
      <w:pPr>
        <w:spacing w:after="0" w:line="240" w:lineRule="auto"/>
        <w:rPr>
          <w:sz w:val="20"/>
          <w:szCs w:val="20"/>
          <w:lang w:val="es-ES"/>
        </w:rPr>
      </w:pPr>
      <w:r w:rsidRPr="00C939F0">
        <w:rPr>
          <w:sz w:val="20"/>
          <w:szCs w:val="20"/>
          <w:lang w:val="es"/>
        </w:rPr>
        <w:t xml:space="preserve">que figura en la </w:t>
      </w:r>
      <w:r w:rsidR="00000000">
        <w:fldChar w:fldCharType="begin"/>
      </w:r>
      <w:r w:rsidR="00000000" w:rsidRPr="00F521DA">
        <w:rPr>
          <w:lang w:val="es-ES"/>
        </w:rPr>
        <w:instrText>HYPERLINK \l "_Tabla_2:_muestreo"</w:instrText>
      </w:r>
      <w:r w:rsidR="00000000">
        <w:fldChar w:fldCharType="separate"/>
      </w:r>
      <w:r w:rsidRPr="00191FE0">
        <w:rPr>
          <w:rStyle w:val="Hyperlink"/>
          <w:sz w:val="20"/>
          <w:szCs w:val="20"/>
          <w:lang w:val="es"/>
        </w:rPr>
        <w:t xml:space="preserve">Tabla </w:t>
      </w:r>
      <w:r w:rsidR="00160009">
        <w:rPr>
          <w:rStyle w:val="Hyperlink"/>
          <w:sz w:val="20"/>
          <w:szCs w:val="20"/>
          <w:lang w:val="es"/>
        </w:rPr>
        <w:t>2</w:t>
      </w:r>
      <w:r w:rsidR="00000000">
        <w:rPr>
          <w:rStyle w:val="Hyperlink"/>
          <w:sz w:val="20"/>
          <w:szCs w:val="20"/>
          <w:lang w:val="es"/>
        </w:rPr>
        <w:fldChar w:fldCharType="end"/>
      </w:r>
      <w:r w:rsidRPr="00191FE0">
        <w:rPr>
          <w:sz w:val="20"/>
          <w:szCs w:val="20"/>
          <w:lang w:val="es"/>
        </w:rPr>
        <w:t xml:space="preserve"> </w:t>
      </w:r>
      <w:r w:rsidRPr="00C939F0">
        <w:rPr>
          <w:sz w:val="20"/>
          <w:szCs w:val="20"/>
          <w:lang w:val="es"/>
        </w:rPr>
        <w:t>a continuación.</w:t>
      </w:r>
      <w:r w:rsidR="00A2016E">
        <w:rPr>
          <w:sz w:val="20"/>
          <w:szCs w:val="20"/>
          <w:lang w:val="es"/>
        </w:rPr>
        <w:t xml:space="preserve"> </w:t>
      </w:r>
    </w:p>
    <w:p w14:paraId="47CA6F01" w14:textId="2874D64D" w:rsidR="00F138E2" w:rsidRPr="00C939F0" w:rsidRDefault="00BD7099" w:rsidP="00F138E2">
      <w:pPr>
        <w:spacing w:after="0" w:line="240" w:lineRule="auto"/>
        <w:rPr>
          <w:sz w:val="20"/>
          <w:szCs w:val="20"/>
          <w:lang w:val="es-ES"/>
        </w:rPr>
      </w:pPr>
      <w:r w:rsidRPr="00C939F0">
        <w:rPr>
          <w:b/>
          <w:noProof/>
          <w:lang w:val="es-AR" w:eastAsia="es-AR"/>
        </w:rPr>
        <w:lastRenderedPageBreak/>
        <mc:AlternateContent>
          <mc:Choice Requires="wps">
            <w:drawing>
              <wp:anchor distT="45720" distB="45720" distL="114300" distR="114300" simplePos="0" relativeHeight="251655168" behindDoc="1" locked="0" layoutInCell="1" allowOverlap="1" wp14:anchorId="693FE4EB" wp14:editId="4C1D5E28">
                <wp:simplePos x="0" y="0"/>
                <wp:positionH relativeFrom="margin">
                  <wp:posOffset>0</wp:posOffset>
                </wp:positionH>
                <wp:positionV relativeFrom="paragraph">
                  <wp:posOffset>5080</wp:posOffset>
                </wp:positionV>
                <wp:extent cx="5763895" cy="723900"/>
                <wp:effectExtent l="0" t="0" r="27305" b="19050"/>
                <wp:wrapTight wrapText="bothSides">
                  <wp:wrapPolygon edited="0">
                    <wp:start x="0" y="0"/>
                    <wp:lineTo x="0" y="21600"/>
                    <wp:lineTo x="21631" y="21600"/>
                    <wp:lineTo x="21631"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723900"/>
                        </a:xfrm>
                        <a:prstGeom prst="rect">
                          <a:avLst/>
                        </a:prstGeom>
                        <a:solidFill>
                          <a:srgbClr val="FFFFFF"/>
                        </a:solidFill>
                        <a:ln w="9525">
                          <a:solidFill>
                            <a:srgbClr val="000000"/>
                          </a:solidFill>
                          <a:miter lim="800000"/>
                          <a:headEnd/>
                          <a:tailEnd/>
                        </a:ln>
                      </wps:spPr>
                      <wps:txbx>
                        <w:txbxContent>
                          <w:p w14:paraId="13BBF949" w14:textId="04FE2D22" w:rsidR="00DE4B4E" w:rsidRPr="007D63CC" w:rsidRDefault="00DE4B4E" w:rsidP="006A573D">
                            <w:pPr>
                              <w:spacing w:after="0" w:line="240" w:lineRule="auto"/>
                              <w:rPr>
                                <w:sz w:val="20"/>
                                <w:szCs w:val="20"/>
                                <w:lang w:val="es-ES"/>
                              </w:rPr>
                            </w:pPr>
                            <w:r w:rsidRPr="006A573D">
                              <w:rPr>
                                <w:rFonts w:eastAsia="Times New Roman"/>
                                <w:b/>
                                <w:i/>
                                <w:sz w:val="20"/>
                                <w:szCs w:val="20"/>
                                <w:lang w:val="es"/>
                              </w:rPr>
                              <w:t xml:space="preserve">OBSERVACIÓN IMPORTANTE: todas las tareas desencadenantes </w:t>
                            </w:r>
                            <w:r>
                              <w:rPr>
                                <w:rFonts w:eastAsia="Times New Roman"/>
                                <w:b/>
                                <w:i/>
                                <w:sz w:val="20"/>
                                <w:szCs w:val="20"/>
                                <w:lang w:val="es"/>
                              </w:rPr>
                              <w:t xml:space="preserve">de alta exposición </w:t>
                            </w:r>
                            <w:r w:rsidRPr="006A573D">
                              <w:rPr>
                                <w:rFonts w:eastAsia="Times New Roman"/>
                                <w:b/>
                                <w:i/>
                                <w:sz w:val="20"/>
                                <w:szCs w:val="20"/>
                                <w:lang w:val="es"/>
                              </w:rPr>
                              <w:t>se evalúan mediante un muestreo de aire programado</w:t>
                            </w:r>
                            <w:r w:rsidRPr="006A573D">
                              <w:rPr>
                                <w:rFonts w:eastAsia="Times New Roman"/>
                                <w:sz w:val="20"/>
                                <w:szCs w:val="20"/>
                                <w:lang w:val="es"/>
                              </w:rPr>
                              <w:t>,</w:t>
                            </w:r>
                            <w:r w:rsidRPr="006A573D">
                              <w:rPr>
                                <w:rFonts w:eastAsia="Times New Roman"/>
                                <w:b/>
                                <w:i/>
                                <w:sz w:val="20"/>
                                <w:szCs w:val="20"/>
                                <w:lang w:val="es"/>
                              </w:rPr>
                              <w:t xml:space="preserve"> que consiste en un muestreo de aire inicial y un muestreo de aire de seguimiento realizado al menos cada 12 meses. Este requisito se aplica incluso cuando los controles parecen ser eficaces para garantizar que las exposiciones permanezcan por debajo del nivel de acción.</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693FE4EB" id="Text Box 6" o:spid="_x0000_s1027" type="#_x0000_t202" style="position:absolute;margin-left:0;margin-top:.4pt;width:453.85pt;height:5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">
                <v:textbox>
                  <w:txbxContent>
                    <w:p w14:paraId="13BBF949" w14:textId="04FE2D22" w:rsidR="00DE4B4E" w:rsidRPr="007D63CC" w:rsidRDefault="00DE4B4E" w:rsidP="006A573D">
                      <w:pPr>
                        <w:spacing w:after="0" w:line="240" w:lineRule="auto"/>
                        <w:rPr>
                          <w:sz w:val="20"/>
                          <w:szCs w:val="20"/>
                          <w:lang w:val="es-ES"/>
                        </w:rPr>
                      </w:pPr>
                      <w:r w:rsidRPr="006A573D">
                        <w:rPr>
                          <w:rFonts w:eastAsia="Times New Roman"/>
                          <w:b/>
                          <w:i/>
                          <w:sz w:val="20"/>
                          <w:szCs w:val="20"/>
                          <w:lang w:val="es"/>
                        </w:rPr>
                        <w:t xml:space="preserve">OBSERVACIÓN IMPORTANTE: todas las tareas desencadenantes </w:t>
                      </w:r>
                      <w:r>
                        <w:rPr>
                          <w:rFonts w:eastAsia="Times New Roman"/>
                          <w:b/>
                          <w:i/>
                          <w:sz w:val="20"/>
                          <w:szCs w:val="20"/>
                          <w:lang w:val="es"/>
                        </w:rPr>
                        <w:t xml:space="preserve">de alta exposición </w:t>
                      </w:r>
                      <w:r w:rsidRPr="006A573D">
                        <w:rPr>
                          <w:rFonts w:eastAsia="Times New Roman"/>
                          <w:b/>
                          <w:i/>
                          <w:sz w:val="20"/>
                          <w:szCs w:val="20"/>
                          <w:lang w:val="es"/>
                        </w:rPr>
                        <w:t>se evalúan mediante un muestreo de aire programado</w:t>
                      </w:r>
                      <w:r w:rsidRPr="006A573D">
                        <w:rPr>
                          <w:rFonts w:eastAsia="Times New Roman"/>
                          <w:sz w:val="20"/>
                          <w:szCs w:val="20"/>
                          <w:lang w:val="es"/>
                        </w:rPr>
                        <w:t>,</w:t>
                      </w:r>
                      <w:r w:rsidRPr="006A573D">
                        <w:rPr>
                          <w:rFonts w:eastAsia="Times New Roman"/>
                          <w:b/>
                          <w:i/>
                          <w:sz w:val="20"/>
                          <w:szCs w:val="20"/>
                          <w:lang w:val="es"/>
                        </w:rPr>
                        <w:t xml:space="preserve"> que consiste en un muestreo de aire inicial y un muestreo de aire de seguimiento realizado al menos cada 12 meses. Este requisito se aplica incluso cuando los controles parecen ser eficaces para garantizar que las exposiciones permanezcan por debajo del nivel de acción.</w:t>
                      </w:r>
                    </w:p>
                  </w:txbxContent>
                </v:textbox>
                <w10:wrap type="tight" anchorx="margin"/>
              </v:shape>
            </w:pict>
          </mc:Fallback>
        </mc:AlternateContent>
      </w:r>
      <w:r w:rsidR="0077239F" w:rsidRPr="00C939F0">
        <w:rPr>
          <w:sz w:val="20"/>
          <w:szCs w:val="20"/>
          <w:lang w:val="es"/>
        </w:rPr>
        <w:t xml:space="preserve">Además, en función de los resultados de los muestreos de aire, aplicamos los requisitos establecidos en la </w:t>
      </w:r>
      <w:r w:rsidR="00000000">
        <w:fldChar w:fldCharType="begin"/>
      </w:r>
      <w:r w:rsidR="00000000" w:rsidRPr="00F521DA">
        <w:rPr>
          <w:lang w:val="es-ES"/>
        </w:rPr>
        <w:instrText>HYPERLINK \l "_Tabla_3:_Otros"</w:instrText>
      </w:r>
      <w:r w:rsidR="00000000">
        <w:fldChar w:fldCharType="separate"/>
      </w:r>
      <w:r w:rsidR="0077239F" w:rsidRPr="005A5630">
        <w:rPr>
          <w:rStyle w:val="Hyperlink"/>
          <w:sz w:val="20"/>
          <w:szCs w:val="20"/>
          <w:lang w:val="es"/>
        </w:rPr>
        <w:t xml:space="preserve">Tabla </w:t>
      </w:r>
      <w:r w:rsidR="001D260E">
        <w:rPr>
          <w:rStyle w:val="Hyperlink"/>
          <w:sz w:val="20"/>
          <w:szCs w:val="20"/>
          <w:lang w:val="es"/>
        </w:rPr>
        <w:t>3</w:t>
      </w:r>
      <w:r w:rsidR="00000000">
        <w:rPr>
          <w:rStyle w:val="Hyperlink"/>
          <w:sz w:val="20"/>
          <w:szCs w:val="20"/>
          <w:lang w:val="es"/>
        </w:rPr>
        <w:fldChar w:fldCharType="end"/>
      </w:r>
      <w:r w:rsidR="0077239F" w:rsidRPr="00C939F0">
        <w:rPr>
          <w:sz w:val="20"/>
          <w:szCs w:val="20"/>
          <w:lang w:val="es"/>
        </w:rPr>
        <w:t xml:space="preserve"> para las áreas reguladas, los controles de ingeniería/prácticas de trabajo, la vigilancia médica y los respiradores.</w:t>
      </w:r>
      <w:r w:rsidR="00DB3DCF" w:rsidRPr="00C939F0">
        <w:rPr>
          <w:sz w:val="20"/>
          <w:szCs w:val="20"/>
          <w:lang w:val="es-ES"/>
        </w:rPr>
        <w:t xml:space="preserve"> </w:t>
      </w:r>
    </w:p>
    <w:p w14:paraId="3C11669C" w14:textId="77777777" w:rsidR="004D2388" w:rsidRPr="00C939F0" w:rsidRDefault="004D2388" w:rsidP="00A73E24">
      <w:pPr>
        <w:spacing w:after="0" w:line="240" w:lineRule="auto"/>
        <w:rPr>
          <w:sz w:val="20"/>
          <w:szCs w:val="20"/>
          <w:lang w:val="es-ES"/>
        </w:rPr>
      </w:pPr>
    </w:p>
    <w:p w14:paraId="029A4212" w14:textId="4123F63E" w:rsidR="004D2388" w:rsidRPr="00C939F0" w:rsidRDefault="0077239F" w:rsidP="004D2388">
      <w:pPr>
        <w:spacing w:after="0" w:line="240" w:lineRule="auto"/>
        <w:rPr>
          <w:sz w:val="20"/>
          <w:szCs w:val="20"/>
          <w:lang w:val="es-ES"/>
        </w:rPr>
      </w:pPr>
      <w:r w:rsidRPr="00C939F0">
        <w:rPr>
          <w:sz w:val="20"/>
          <w:szCs w:val="20"/>
          <w:lang w:val="es"/>
        </w:rPr>
        <w:t xml:space="preserve">Para las tareas que no son desencadenantes, en algunos casos, pueden utilizarse datos objetivos en lugar de o como complemento de los datos de muestreo de aire, según las secciones </w:t>
      </w:r>
      <w:r w:rsidR="00000000">
        <w:fldChar w:fldCharType="begin"/>
      </w:r>
      <w:r w:rsidR="00000000" w:rsidRPr="00F521DA">
        <w:rPr>
          <w:lang w:val="es-ES"/>
        </w:rPr>
        <w:instrText>HYPERLINK "https://www.dir.ca.gov/title8/5204.html" \l ":~:text=(2)%20This%20section%20does%20not%20apply%20where%20the%20employer%20has%20objective%20data%20demonstrating%20that%20employee%20exposure%20to%20respirable%20crystalline%20silica%20will%20remain%20below%2025%20micrograms%20per%20cubic%20meter%20of%20air%20(25%20%CE%BCg/m3)%20as%20an%208%2Dhour%20time%2Dweighted%20average%20(TWA)%20under%20any%20foreseeable%20conditions."</w:instrText>
      </w:r>
      <w:r w:rsidR="00000000">
        <w:fldChar w:fldCharType="separate"/>
      </w:r>
      <w:r w:rsidRPr="00C939F0">
        <w:rPr>
          <w:rStyle w:val="Hyperlink"/>
          <w:sz w:val="20"/>
          <w:szCs w:val="20"/>
          <w:lang w:val="es"/>
        </w:rPr>
        <w:t>(a)(2)</w:t>
      </w:r>
      <w:r w:rsidR="00000000">
        <w:rPr>
          <w:rStyle w:val="Hyperlink"/>
          <w:sz w:val="20"/>
          <w:szCs w:val="20"/>
          <w:lang w:val="es"/>
        </w:rPr>
        <w:fldChar w:fldCharType="end"/>
      </w:r>
      <w:r w:rsidRPr="00C939F0">
        <w:rPr>
          <w:sz w:val="20"/>
          <w:szCs w:val="20"/>
          <w:lang w:val="es"/>
        </w:rPr>
        <w:t xml:space="preserve"> o </w:t>
      </w:r>
      <w:r w:rsidR="00000000">
        <w:fldChar w:fldCharType="begin"/>
      </w:r>
      <w:r w:rsidR="00000000" w:rsidRPr="00F521DA">
        <w:rPr>
          <w:lang w:val="es-ES"/>
        </w:rPr>
        <w:instrText>HYPERLINK "https://www.dir.ca.gov/title8/5204.html" \l ":~:text=with%20Section%203204.-,(2)%20Objective%20data.,-(A)%20The%20employer"</w:instrText>
      </w:r>
      <w:r w:rsidR="00000000">
        <w:fldChar w:fldCharType="separate"/>
      </w:r>
      <w:r w:rsidRPr="00C939F0">
        <w:rPr>
          <w:rStyle w:val="Hyperlink"/>
          <w:sz w:val="20"/>
          <w:szCs w:val="20"/>
          <w:lang w:val="es"/>
        </w:rPr>
        <w:t>(</w:t>
      </w:r>
      <w:r w:rsidR="001D260E">
        <w:rPr>
          <w:rStyle w:val="Hyperlink"/>
          <w:sz w:val="20"/>
          <w:szCs w:val="20"/>
          <w:lang w:val="es"/>
        </w:rPr>
        <w:t>n</w:t>
      </w:r>
      <w:r w:rsidRPr="00C939F0">
        <w:rPr>
          <w:rStyle w:val="Hyperlink"/>
          <w:sz w:val="20"/>
          <w:szCs w:val="20"/>
          <w:lang w:val="es"/>
        </w:rPr>
        <w:t xml:space="preserve">)(2) </w:t>
      </w:r>
      <w:r w:rsidR="00000000">
        <w:rPr>
          <w:rStyle w:val="Hyperlink"/>
          <w:sz w:val="20"/>
          <w:szCs w:val="20"/>
          <w:lang w:val="es"/>
        </w:rPr>
        <w:fldChar w:fldCharType="end"/>
      </w:r>
      <w:r w:rsidRPr="00C939F0">
        <w:rPr>
          <w:sz w:val="20"/>
          <w:szCs w:val="20"/>
          <w:lang w:val="es"/>
        </w:rPr>
        <w:t xml:space="preserve">de la regulación sobre sílice. </w:t>
      </w:r>
    </w:p>
    <w:p w14:paraId="72E56662" w14:textId="77777777" w:rsidR="00531219" w:rsidRPr="00C939F0" w:rsidRDefault="00531219" w:rsidP="00A73E24">
      <w:pPr>
        <w:spacing w:after="0" w:line="240" w:lineRule="auto"/>
        <w:rPr>
          <w:sz w:val="20"/>
          <w:szCs w:val="20"/>
          <w:lang w:val="es-ES"/>
        </w:rPr>
      </w:pPr>
    </w:p>
    <w:p w14:paraId="6595A022" w14:textId="77777777" w:rsidR="00975AB3" w:rsidRPr="00C939F0" w:rsidRDefault="0077239F" w:rsidP="00A73E24">
      <w:pPr>
        <w:spacing w:after="0" w:line="240" w:lineRule="auto"/>
        <w:rPr>
          <w:sz w:val="20"/>
          <w:szCs w:val="20"/>
          <w:lang w:val="es-ES"/>
        </w:rPr>
      </w:pPr>
      <w:r w:rsidRPr="00C939F0">
        <w:rPr>
          <w:sz w:val="20"/>
          <w:szCs w:val="20"/>
          <w:lang w:val="es"/>
        </w:rPr>
        <w:t>Cualquier empleado o su representante designado puede observar el monitoreo del aire y proporcionaremos al observador ropa y equipos de protección y nos aseguraremos de que se utilicen correctamente.</w:t>
      </w:r>
    </w:p>
    <w:p w14:paraId="382D23B9" w14:textId="77777777" w:rsidR="005A0631" w:rsidRPr="00C939F0" w:rsidRDefault="005A0631" w:rsidP="00A73E24">
      <w:pPr>
        <w:spacing w:after="0" w:line="240" w:lineRule="auto"/>
        <w:rPr>
          <w:sz w:val="20"/>
          <w:szCs w:val="20"/>
          <w:lang w:val="es-ES"/>
        </w:rPr>
      </w:pPr>
    </w:p>
    <w:p w14:paraId="36C05536" w14:textId="77777777" w:rsidR="00E472DE" w:rsidRPr="00A37340" w:rsidRDefault="0077239F" w:rsidP="005A5630">
      <w:pPr>
        <w:pStyle w:val="Heading2"/>
        <w:spacing w:after="120" w:line="240" w:lineRule="auto"/>
        <w:rPr>
          <w:rFonts w:asciiTheme="minorHAnsi" w:hAnsiTheme="minorHAnsi" w:cstheme="minorHAnsi"/>
          <w:b/>
          <w:color w:val="000000" w:themeColor="text1"/>
          <w:sz w:val="24"/>
          <w:szCs w:val="24"/>
          <w:lang w:val="es-ES"/>
        </w:rPr>
      </w:pPr>
      <w:bookmarkStart w:id="17" w:name="_Tabla_1:_Tareas"/>
      <w:bookmarkStart w:id="18" w:name="Table1"/>
      <w:bookmarkEnd w:id="17"/>
      <w:r w:rsidRPr="00A37340">
        <w:rPr>
          <w:rFonts w:asciiTheme="minorHAnsi" w:hAnsiTheme="minorHAnsi" w:cstheme="minorHAnsi"/>
          <w:b/>
          <w:color w:val="000000" w:themeColor="text1"/>
          <w:sz w:val="24"/>
          <w:szCs w:val="24"/>
          <w:lang w:val="es"/>
        </w:rPr>
        <w:t>Tabla 1: Tareas desencadenantes de alta exposición, medidas de control y resultados del muestreo del aire*.</w:t>
      </w:r>
      <w:bookmarkEnd w:id="18"/>
    </w:p>
    <w:tbl>
      <w:tblPr>
        <w:tblStyle w:val="TableGrid"/>
        <w:tblW w:w="9630" w:type="dxa"/>
        <w:tblInd w:w="-5" w:type="dxa"/>
        <w:tblLook w:val="04A0" w:firstRow="1" w:lastRow="0" w:firstColumn="1" w:lastColumn="0" w:noHBand="0" w:noVBand="1"/>
      </w:tblPr>
      <w:tblGrid>
        <w:gridCol w:w="1796"/>
        <w:gridCol w:w="3594"/>
        <w:gridCol w:w="2267"/>
        <w:gridCol w:w="1973"/>
      </w:tblGrid>
      <w:tr w:rsidR="00B1516C" w:rsidRPr="00F521DA" w14:paraId="20D1E248" w14:textId="77777777" w:rsidTr="005A5630">
        <w:trPr>
          <w:tblHeader/>
        </w:trPr>
        <w:tc>
          <w:tcPr>
            <w:tcW w:w="1796" w:type="dxa"/>
            <w:shd w:val="clear" w:color="auto" w:fill="F2F2F2" w:themeFill="background1" w:themeFillShade="F2"/>
          </w:tcPr>
          <w:p w14:paraId="73692E00" w14:textId="77777777" w:rsidR="00256DA0" w:rsidRPr="00C939F0" w:rsidRDefault="0077239F" w:rsidP="1EEFE85C">
            <w:pPr>
              <w:rPr>
                <w:b/>
                <w:bCs/>
                <w:sz w:val="20"/>
                <w:szCs w:val="20"/>
                <w:lang w:val="es-ES"/>
              </w:rPr>
            </w:pPr>
            <w:r w:rsidRPr="00C939F0">
              <w:rPr>
                <w:b/>
                <w:bCs/>
                <w:sz w:val="20"/>
                <w:szCs w:val="20"/>
                <w:lang w:val="es"/>
              </w:rPr>
              <w:t>DESCRIPCIÓN DE LA TAREA DESENCADENANTE DE ALTA EXPOSICIÓN</w:t>
            </w:r>
          </w:p>
          <w:p w14:paraId="2516BC0C" w14:textId="16AE9727" w:rsidR="00256DA0" w:rsidRPr="00C939F0" w:rsidRDefault="0077239F" w:rsidP="1EEFE85C">
            <w:pPr>
              <w:rPr>
                <w:i/>
                <w:iCs/>
                <w:sz w:val="16"/>
                <w:szCs w:val="16"/>
                <w:lang w:val="es-ES"/>
              </w:rPr>
            </w:pPr>
            <w:r w:rsidRPr="00C939F0">
              <w:rPr>
                <w:i/>
                <w:iCs/>
                <w:sz w:val="16"/>
                <w:szCs w:val="16"/>
                <w:lang w:val="es"/>
              </w:rPr>
              <w:t>(</w:t>
            </w:r>
            <w:r w:rsidR="001D260E" w:rsidRPr="001D260E">
              <w:rPr>
                <w:i/>
                <w:iCs/>
                <w:sz w:val="16"/>
                <w:szCs w:val="16"/>
                <w:lang w:val="es"/>
              </w:rPr>
              <w:t xml:space="preserve">Incluye si se trata de una tarea de alto riesgo o no. Enumere </w:t>
            </w:r>
            <w:r w:rsidRPr="00C939F0">
              <w:rPr>
                <w:i/>
                <w:iCs/>
                <w:sz w:val="16"/>
                <w:szCs w:val="16"/>
                <w:lang w:val="es"/>
              </w:rPr>
              <w:t>las herramientas/equipos utilizados, el material que contiene sílice con el que se va a trabajar y las condiciones, como interior/exterior)</w:t>
            </w:r>
          </w:p>
        </w:tc>
        <w:tc>
          <w:tcPr>
            <w:tcW w:w="3594" w:type="dxa"/>
            <w:shd w:val="clear" w:color="auto" w:fill="F2F2F2" w:themeFill="background1" w:themeFillShade="F2"/>
          </w:tcPr>
          <w:p w14:paraId="7438F08C" w14:textId="77777777" w:rsidR="00256DA0" w:rsidRPr="00C939F0" w:rsidRDefault="0077239F" w:rsidP="1EEFE85C">
            <w:pPr>
              <w:rPr>
                <w:b/>
                <w:bCs/>
                <w:sz w:val="20"/>
                <w:szCs w:val="20"/>
                <w:lang w:val="es-ES"/>
              </w:rPr>
            </w:pPr>
            <w:r w:rsidRPr="00C939F0">
              <w:rPr>
                <w:b/>
                <w:bCs/>
                <w:sz w:val="20"/>
                <w:szCs w:val="20"/>
                <w:lang w:val="es"/>
              </w:rPr>
              <w:t xml:space="preserve">MEDIDAS DE CONTROL </w:t>
            </w:r>
          </w:p>
          <w:p w14:paraId="4771230B" w14:textId="77777777" w:rsidR="00256DA0" w:rsidRPr="00C939F0" w:rsidRDefault="0077239F" w:rsidP="1EEFE85C">
            <w:pPr>
              <w:rPr>
                <w:i/>
                <w:iCs/>
                <w:sz w:val="16"/>
                <w:szCs w:val="16"/>
                <w:lang w:val="es-ES"/>
              </w:rPr>
            </w:pPr>
            <w:r w:rsidRPr="00C939F0">
              <w:rPr>
                <w:i/>
                <w:iCs/>
                <w:sz w:val="16"/>
                <w:szCs w:val="16"/>
                <w:lang w:val="es"/>
              </w:rPr>
              <w:t>(Incluye controles de ingeniería, prácticas de trabajo y protección respiratoria)</w:t>
            </w:r>
          </w:p>
        </w:tc>
        <w:tc>
          <w:tcPr>
            <w:tcW w:w="2267" w:type="dxa"/>
            <w:shd w:val="clear" w:color="auto" w:fill="F2F2F2" w:themeFill="background1" w:themeFillShade="F2"/>
          </w:tcPr>
          <w:p w14:paraId="5A5A4452" w14:textId="74EED698" w:rsidR="00256DA0" w:rsidRPr="00C939F0" w:rsidRDefault="0077239F" w:rsidP="1EEFE85C">
            <w:pPr>
              <w:rPr>
                <w:b/>
                <w:bCs/>
                <w:sz w:val="20"/>
                <w:szCs w:val="20"/>
                <w:lang w:val="es-ES"/>
              </w:rPr>
            </w:pPr>
            <w:r w:rsidRPr="00C939F0">
              <w:rPr>
                <w:b/>
                <w:bCs/>
                <w:sz w:val="20"/>
                <w:szCs w:val="20"/>
                <w:lang w:val="es"/>
              </w:rPr>
              <w:t>MEDIDAS DE ORDEN Y LIMPIEZA ADOPTADAS PARA MINIMIZAR LA EXPOSICIÓN AL SÍLICE**</w:t>
            </w:r>
          </w:p>
          <w:p w14:paraId="53FBEA22" w14:textId="77777777" w:rsidR="00256DA0" w:rsidRPr="00C939F0" w:rsidRDefault="00256DA0">
            <w:pPr>
              <w:rPr>
                <w:i/>
                <w:sz w:val="20"/>
                <w:szCs w:val="20"/>
                <w:lang w:val="es-ES"/>
              </w:rPr>
            </w:pPr>
          </w:p>
        </w:tc>
        <w:tc>
          <w:tcPr>
            <w:tcW w:w="1973" w:type="dxa"/>
            <w:shd w:val="clear" w:color="auto" w:fill="F2F2F2" w:themeFill="background1" w:themeFillShade="F2"/>
          </w:tcPr>
          <w:p w14:paraId="02520D39" w14:textId="77777777" w:rsidR="00256DA0" w:rsidRPr="00C939F0" w:rsidRDefault="0077239F" w:rsidP="1EEFE85C">
            <w:pPr>
              <w:rPr>
                <w:b/>
                <w:bCs/>
                <w:sz w:val="20"/>
                <w:szCs w:val="20"/>
                <w:lang w:val="es-ES"/>
              </w:rPr>
            </w:pPr>
            <w:r w:rsidRPr="00C939F0">
              <w:rPr>
                <w:b/>
                <w:bCs/>
                <w:sz w:val="20"/>
                <w:szCs w:val="20"/>
                <w:lang w:val="es"/>
              </w:rPr>
              <w:t>RESULTADOS DEL MUESTREO DE AIRE PARA ESTA TAREA</w:t>
            </w:r>
          </w:p>
        </w:tc>
      </w:tr>
      <w:tr w:rsidR="00B1516C" w:rsidRPr="00C939F0" w14:paraId="7DB0ACBB" w14:textId="77777777" w:rsidTr="005A5630">
        <w:trPr>
          <w:trHeight w:val="3524"/>
        </w:trPr>
        <w:tc>
          <w:tcPr>
            <w:tcW w:w="1796" w:type="dxa"/>
          </w:tcPr>
          <w:p w14:paraId="2EE29BD5" w14:textId="77777777" w:rsidR="00256DA0" w:rsidRPr="00C939F0" w:rsidRDefault="0077239F" w:rsidP="00256DA0">
            <w:pPr>
              <w:rPr>
                <w:sz w:val="20"/>
                <w:szCs w:val="20"/>
                <w:lang w:val="es-ES"/>
              </w:rPr>
            </w:pPr>
            <w:r w:rsidRPr="00C939F0">
              <w:rPr>
                <w:sz w:val="18"/>
                <w:szCs w:val="18"/>
                <w:lang w:val="es"/>
              </w:rPr>
              <w:t xml:space="preserve">Ejemplo de la </w:t>
            </w:r>
            <w:r w:rsidRPr="00C939F0">
              <w:rPr>
                <w:sz w:val="20"/>
                <w:szCs w:val="20"/>
                <w:lang w:val="es"/>
              </w:rPr>
              <w:t>Tarea</w:t>
            </w:r>
            <w:r w:rsidRPr="00C939F0">
              <w:rPr>
                <w:sz w:val="18"/>
                <w:szCs w:val="18"/>
                <w:lang w:val="es"/>
              </w:rPr>
              <w:t>:</w:t>
            </w:r>
          </w:p>
          <w:p w14:paraId="46810349" w14:textId="77777777" w:rsidR="00256DA0" w:rsidRDefault="0077239F" w:rsidP="1EEFE85C">
            <w:pPr>
              <w:rPr>
                <w:i/>
                <w:iCs/>
                <w:color w:val="FF0000"/>
                <w:sz w:val="16"/>
                <w:szCs w:val="16"/>
                <w:u w:val="single"/>
                <w:lang w:val="es"/>
              </w:rPr>
            </w:pPr>
            <w:r w:rsidRPr="00C939F0">
              <w:rPr>
                <w:i/>
                <w:iCs/>
                <w:color w:val="FF0000"/>
                <w:sz w:val="16"/>
                <w:szCs w:val="16"/>
                <w:u w:val="single"/>
                <w:lang w:val="es"/>
              </w:rPr>
              <w:t>Ejemplo:</w:t>
            </w:r>
          </w:p>
          <w:p w14:paraId="5F5D74FF" w14:textId="52263F8C" w:rsidR="001D260E" w:rsidRPr="001D260E" w:rsidRDefault="001D260E" w:rsidP="001D260E">
            <w:pPr>
              <w:rPr>
                <w:noProof/>
                <w:color w:val="FF0000"/>
                <w:lang w:val="es-AR" w:eastAsia="es-AR"/>
              </w:rPr>
            </w:pPr>
            <w:r w:rsidRPr="001D260E">
              <w:rPr>
                <w:noProof/>
                <w:color w:val="FF0000"/>
                <w:lang w:val="es-AR" w:eastAsia="es-AR"/>
              </w:rPr>
              <w:t>Tarea desencadenante de alta exposición</w:t>
            </w:r>
          </w:p>
          <w:p w14:paraId="7763DDCC" w14:textId="2060B946" w:rsidR="001D260E" w:rsidRPr="00A9158C" w:rsidRDefault="001D260E" w:rsidP="001D260E">
            <w:pPr>
              <w:rPr>
                <w:color w:val="FF0000"/>
                <w:lang w:val="es-AR"/>
              </w:rPr>
            </w:pPr>
            <w:r w:rsidRPr="009A26E9">
              <w:rPr>
                <w:noProof/>
                <w:color w:val="FF0000"/>
                <w:highlight w:val="yellow"/>
                <w:lang w:val="es-AR" w:eastAsia="es-AR"/>
              </w:rPr>
              <mc:AlternateContent>
                <mc:Choice Requires="wps">
                  <w:drawing>
                    <wp:anchor distT="0" distB="0" distL="114300" distR="114300" simplePos="0" relativeHeight="251656192" behindDoc="0" locked="0" layoutInCell="1" allowOverlap="1" wp14:anchorId="4D40E4FA" wp14:editId="1DB212FA">
                      <wp:simplePos x="0" y="0"/>
                      <wp:positionH relativeFrom="column">
                        <wp:posOffset>-70485</wp:posOffset>
                      </wp:positionH>
                      <wp:positionV relativeFrom="paragraph">
                        <wp:posOffset>12065</wp:posOffset>
                      </wp:positionV>
                      <wp:extent cx="276225" cy="209550"/>
                      <wp:effectExtent l="0" t="0" r="28575" b="19050"/>
                      <wp:wrapNone/>
                      <wp:docPr id="930831337" name="Oval 1"/>
                      <wp:cNvGraphicFramePr/>
                      <a:graphic xmlns:a="http://schemas.openxmlformats.org/drawingml/2006/main">
                        <a:graphicData uri="http://schemas.microsoft.com/office/word/2010/wordprocessingShape">
                          <wps:wsp>
                            <wps:cNvSpPr/>
                            <wps:spPr>
                              <a:xfrm>
                                <a:off x="0" y="0"/>
                                <a:ext cx="276225" cy="2095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E7F9C9" id="Oval 1" o:spid="_x0000_s1026" style="position:absolute;margin-left:-5.55pt;margin-top:.95pt;width:21.75pt;height:16.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" filled="f" strokecolor="red" strokeweight="2pt"/>
                  </w:pict>
                </mc:Fallback>
              </mc:AlternateContent>
            </w:r>
            <w:r w:rsidRPr="001D260E">
              <w:rPr>
                <w:noProof/>
                <w:color w:val="FF0000"/>
                <w:lang w:val="es-AR" w:eastAsia="es-AR"/>
              </w:rPr>
              <w:t>SÍ     NO</w:t>
            </w:r>
          </w:p>
          <w:p w14:paraId="0118445A" w14:textId="77777777" w:rsidR="001D260E" w:rsidRPr="00A9158C" w:rsidRDefault="001D260E" w:rsidP="1EEFE85C">
            <w:pPr>
              <w:rPr>
                <w:i/>
                <w:iCs/>
                <w:color w:val="FF0000"/>
                <w:sz w:val="16"/>
                <w:szCs w:val="16"/>
                <w:u w:val="single"/>
                <w:lang w:val="es-AR"/>
              </w:rPr>
            </w:pPr>
          </w:p>
          <w:p w14:paraId="1B02ED2A" w14:textId="77777777" w:rsidR="001D260E" w:rsidRPr="00A9158C" w:rsidRDefault="001D260E" w:rsidP="1EEFE85C">
            <w:pPr>
              <w:rPr>
                <w:i/>
                <w:iCs/>
                <w:color w:val="FF0000"/>
                <w:sz w:val="16"/>
                <w:szCs w:val="16"/>
                <w:u w:val="single"/>
                <w:lang w:val="es-AR"/>
              </w:rPr>
            </w:pPr>
          </w:p>
          <w:p w14:paraId="3C16CFB3" w14:textId="77777777" w:rsidR="001D260E" w:rsidRPr="00A9158C" w:rsidRDefault="001D260E" w:rsidP="1EEFE85C">
            <w:pPr>
              <w:rPr>
                <w:i/>
                <w:iCs/>
                <w:color w:val="FF0000"/>
                <w:sz w:val="16"/>
                <w:szCs w:val="16"/>
                <w:u w:val="single"/>
                <w:lang w:val="es-AR"/>
              </w:rPr>
            </w:pPr>
          </w:p>
          <w:p w14:paraId="1465B120" w14:textId="77777777" w:rsidR="001D260E" w:rsidRPr="00A9158C" w:rsidRDefault="001D260E" w:rsidP="1EEFE85C">
            <w:pPr>
              <w:rPr>
                <w:i/>
                <w:iCs/>
                <w:color w:val="FF0000"/>
                <w:sz w:val="16"/>
                <w:szCs w:val="16"/>
                <w:u w:val="single"/>
                <w:lang w:val="es-AR"/>
              </w:rPr>
            </w:pPr>
          </w:p>
          <w:p w14:paraId="5E67D73E" w14:textId="026121C3" w:rsidR="00256DA0" w:rsidRPr="00C939F0" w:rsidRDefault="0077239F" w:rsidP="00EE4D5B">
            <w:pPr>
              <w:rPr>
                <w:sz w:val="20"/>
                <w:szCs w:val="20"/>
                <w:lang w:val="es-ES"/>
              </w:rPr>
            </w:pPr>
            <w:r w:rsidRPr="00C939F0">
              <w:rPr>
                <w:i/>
                <w:iCs/>
                <w:color w:val="FF0000"/>
                <w:sz w:val="16"/>
                <w:szCs w:val="16"/>
                <w:lang w:val="es"/>
              </w:rPr>
              <w:t>Cortar una losa de granito con una esmeriladora angular</w:t>
            </w:r>
            <w:r w:rsidR="001D260E">
              <w:rPr>
                <w:i/>
                <w:iCs/>
                <w:color w:val="FF0000"/>
                <w:sz w:val="16"/>
                <w:szCs w:val="16"/>
                <w:lang w:val="es"/>
              </w:rPr>
              <w:t xml:space="preserve">. </w:t>
            </w:r>
            <w:r w:rsidR="001D260E" w:rsidRPr="001D260E">
              <w:rPr>
                <w:i/>
                <w:iCs/>
                <w:color w:val="FF0000"/>
                <w:sz w:val="16"/>
                <w:szCs w:val="16"/>
                <w:lang w:val="es"/>
              </w:rPr>
              <w:t>Contenido de sílice &lt; 14 % por FDS. Trabajo en interiores con ventilación natural</w:t>
            </w:r>
            <w:r w:rsidRPr="00C939F0">
              <w:rPr>
                <w:i/>
                <w:iCs/>
                <w:color w:val="FF0000"/>
                <w:sz w:val="16"/>
                <w:szCs w:val="16"/>
                <w:lang w:val="es"/>
              </w:rPr>
              <w:t>.</w:t>
            </w:r>
          </w:p>
        </w:tc>
        <w:tc>
          <w:tcPr>
            <w:tcW w:w="3594" w:type="dxa"/>
          </w:tcPr>
          <w:p w14:paraId="50B9498D" w14:textId="77777777" w:rsidR="00256DA0" w:rsidRPr="001D260E" w:rsidRDefault="0077239F" w:rsidP="00256DA0">
            <w:pPr>
              <w:rPr>
                <w:sz w:val="20"/>
                <w:szCs w:val="20"/>
                <w:lang w:val="es-AR"/>
              </w:rPr>
            </w:pPr>
            <w:r w:rsidRPr="00C939F0">
              <w:rPr>
                <w:sz w:val="20"/>
                <w:szCs w:val="20"/>
                <w:lang w:val="es"/>
              </w:rPr>
              <w:t xml:space="preserve">Medidas de control: </w:t>
            </w:r>
          </w:p>
          <w:p w14:paraId="6F4792DE" w14:textId="77777777" w:rsidR="00256DA0" w:rsidRPr="001D260E" w:rsidRDefault="0077239F" w:rsidP="1EEFE85C">
            <w:pPr>
              <w:rPr>
                <w:i/>
                <w:iCs/>
                <w:color w:val="FF0000"/>
                <w:sz w:val="16"/>
                <w:szCs w:val="16"/>
                <w:lang w:val="es-AR"/>
              </w:rPr>
            </w:pPr>
            <w:r w:rsidRPr="00C939F0">
              <w:rPr>
                <w:i/>
                <w:iCs/>
                <w:color w:val="FF0000"/>
                <w:sz w:val="16"/>
                <w:szCs w:val="16"/>
                <w:u w:val="single"/>
                <w:lang w:val="es"/>
              </w:rPr>
              <w:t xml:space="preserve">Ejemplo: </w:t>
            </w:r>
          </w:p>
          <w:p w14:paraId="27DA3706" w14:textId="09AB6AC0" w:rsidR="00256DA0" w:rsidRPr="00C939F0" w:rsidRDefault="0077239F" w:rsidP="1EEFE85C">
            <w:pPr>
              <w:pStyle w:val="ListParagraph"/>
              <w:numPr>
                <w:ilvl w:val="0"/>
                <w:numId w:val="28"/>
              </w:numPr>
              <w:rPr>
                <w:color w:val="FF0000"/>
                <w:sz w:val="20"/>
                <w:szCs w:val="20"/>
                <w:lang w:val="es-ES"/>
              </w:rPr>
            </w:pPr>
            <w:r w:rsidRPr="00C939F0">
              <w:rPr>
                <w:i/>
                <w:iCs/>
                <w:color w:val="FF0000"/>
                <w:sz w:val="16"/>
                <w:szCs w:val="16"/>
                <w:lang w:val="es"/>
              </w:rPr>
              <w:t>Esmeriladora angular equipada con un sistema integrado de suministro de agua</w:t>
            </w:r>
          </w:p>
          <w:p w14:paraId="797DBC11" w14:textId="102B0006" w:rsidR="00256DA0" w:rsidRPr="00C939F0" w:rsidRDefault="0077239F" w:rsidP="1EEFE85C">
            <w:pPr>
              <w:pStyle w:val="ListParagraph"/>
              <w:numPr>
                <w:ilvl w:val="0"/>
                <w:numId w:val="28"/>
              </w:numPr>
              <w:rPr>
                <w:color w:val="FF0000"/>
                <w:sz w:val="20"/>
                <w:szCs w:val="20"/>
                <w:lang w:val="es-ES"/>
              </w:rPr>
            </w:pPr>
            <w:r w:rsidRPr="00C939F0">
              <w:rPr>
                <w:i/>
                <w:iCs/>
                <w:color w:val="FF0000"/>
                <w:sz w:val="16"/>
                <w:szCs w:val="16"/>
                <w:lang w:val="es"/>
              </w:rPr>
              <w:t>Garantizar que el agua cubra toda la superficie del objeto de trabajo donde la sierra entra en contacto con la baldosa</w:t>
            </w:r>
          </w:p>
          <w:p w14:paraId="67A4BEAD" w14:textId="5CACA977" w:rsidR="003E4F56" w:rsidRPr="00C939F0" w:rsidRDefault="0077239F" w:rsidP="1EEFE85C">
            <w:pPr>
              <w:pStyle w:val="ListParagraph"/>
              <w:numPr>
                <w:ilvl w:val="0"/>
                <w:numId w:val="28"/>
              </w:numPr>
              <w:rPr>
                <w:color w:val="FF0000"/>
                <w:sz w:val="20"/>
                <w:szCs w:val="20"/>
                <w:lang w:val="es-ES"/>
              </w:rPr>
            </w:pPr>
            <w:r w:rsidRPr="00C939F0">
              <w:rPr>
                <w:i/>
                <w:iCs/>
                <w:color w:val="FF0000"/>
                <w:sz w:val="16"/>
                <w:szCs w:val="16"/>
                <w:lang w:val="es"/>
              </w:rPr>
              <w:t>Utilizar Interruptores de Circuito por Falta de Conexión a Tierra (GFCI, por sus siglas en inglés) y conectores eléctricos herméticos y sellables para la esmeriladora</w:t>
            </w:r>
          </w:p>
          <w:p w14:paraId="3633DF45" w14:textId="77777777" w:rsidR="00256DA0" w:rsidRPr="00C939F0" w:rsidRDefault="0077239F" w:rsidP="003D4C2A">
            <w:pPr>
              <w:pStyle w:val="ListParagraph"/>
              <w:ind w:left="360"/>
              <w:rPr>
                <w:color w:val="FF0000"/>
                <w:sz w:val="20"/>
                <w:szCs w:val="20"/>
                <w:lang w:val="es-ES"/>
              </w:rPr>
            </w:pPr>
            <w:r w:rsidRPr="00C939F0">
              <w:rPr>
                <w:color w:val="FF0000"/>
                <w:sz w:val="20"/>
                <w:szCs w:val="20"/>
                <w:lang w:val="es-ES"/>
              </w:rPr>
              <w:t xml:space="preserve"> </w:t>
            </w:r>
          </w:p>
          <w:p w14:paraId="7F092D88" w14:textId="77777777" w:rsidR="00256DA0" w:rsidRPr="00C939F0" w:rsidRDefault="0077239F" w:rsidP="00256DA0">
            <w:pPr>
              <w:rPr>
                <w:sz w:val="20"/>
                <w:szCs w:val="20"/>
              </w:rPr>
            </w:pPr>
            <w:r w:rsidRPr="00C939F0">
              <w:rPr>
                <w:sz w:val="20"/>
                <w:szCs w:val="20"/>
                <w:lang w:val="es"/>
              </w:rPr>
              <w:t xml:space="preserve">Protección respiratoria: </w:t>
            </w:r>
          </w:p>
          <w:p w14:paraId="1E24C7F3" w14:textId="77777777" w:rsidR="00256DA0" w:rsidRPr="00C939F0" w:rsidRDefault="0077239F" w:rsidP="1EEFE85C">
            <w:pPr>
              <w:rPr>
                <w:i/>
                <w:iCs/>
                <w:color w:val="FF0000"/>
                <w:sz w:val="16"/>
                <w:szCs w:val="16"/>
                <w:u w:val="single"/>
              </w:rPr>
            </w:pPr>
            <w:r w:rsidRPr="00C939F0">
              <w:rPr>
                <w:i/>
                <w:iCs/>
                <w:color w:val="FF0000"/>
                <w:sz w:val="16"/>
                <w:szCs w:val="16"/>
                <w:u w:val="single"/>
                <w:lang w:val="es"/>
              </w:rPr>
              <w:t>Ejemplo:</w:t>
            </w:r>
          </w:p>
          <w:p w14:paraId="04176D67" w14:textId="77777777" w:rsidR="00256DA0" w:rsidRPr="00C939F0" w:rsidRDefault="0077239F" w:rsidP="1EEFE85C">
            <w:pPr>
              <w:pStyle w:val="ListParagraph"/>
              <w:numPr>
                <w:ilvl w:val="0"/>
                <w:numId w:val="29"/>
              </w:numPr>
              <w:rPr>
                <w:color w:val="FF0000"/>
                <w:sz w:val="20"/>
                <w:szCs w:val="20"/>
                <w:lang w:val="es-ES"/>
              </w:rPr>
            </w:pPr>
            <w:r w:rsidRPr="00C939F0">
              <w:rPr>
                <w:i/>
                <w:iCs/>
                <w:color w:val="FF0000"/>
                <w:sz w:val="16"/>
                <w:szCs w:val="16"/>
                <w:lang w:val="es"/>
              </w:rPr>
              <w:t>Los empleados usan mascarillas PAPR con filtro P-100</w:t>
            </w:r>
          </w:p>
          <w:p w14:paraId="11CCBDC5" w14:textId="77777777" w:rsidR="00256DA0" w:rsidRPr="00C939F0" w:rsidRDefault="00256DA0" w:rsidP="003D4C2A">
            <w:pPr>
              <w:pStyle w:val="ListParagraph"/>
              <w:ind w:left="360"/>
              <w:rPr>
                <w:color w:val="FF0000"/>
                <w:sz w:val="20"/>
                <w:szCs w:val="20"/>
                <w:lang w:val="es-ES"/>
              </w:rPr>
            </w:pPr>
          </w:p>
        </w:tc>
        <w:tc>
          <w:tcPr>
            <w:tcW w:w="2267" w:type="dxa"/>
          </w:tcPr>
          <w:p w14:paraId="7698EEA1" w14:textId="77777777" w:rsidR="00256DA0" w:rsidRPr="00C939F0" w:rsidRDefault="0077239F" w:rsidP="1EEFE85C">
            <w:pPr>
              <w:rPr>
                <w:i/>
                <w:iCs/>
                <w:color w:val="FF0000"/>
                <w:sz w:val="16"/>
                <w:szCs w:val="16"/>
                <w:u w:val="single"/>
              </w:rPr>
            </w:pPr>
            <w:r w:rsidRPr="00C939F0">
              <w:rPr>
                <w:i/>
                <w:iCs/>
                <w:color w:val="FF0000"/>
                <w:sz w:val="16"/>
                <w:szCs w:val="16"/>
                <w:u w:val="single"/>
                <w:lang w:val="es"/>
              </w:rPr>
              <w:t xml:space="preserve">Ejemplo: </w:t>
            </w:r>
          </w:p>
          <w:p w14:paraId="64077BF0" w14:textId="66EE186A" w:rsidR="00256DA0" w:rsidRPr="00C939F0" w:rsidRDefault="0077239F" w:rsidP="1EEFE85C">
            <w:pPr>
              <w:pStyle w:val="ListParagraph"/>
              <w:numPr>
                <w:ilvl w:val="0"/>
                <w:numId w:val="30"/>
              </w:numPr>
              <w:rPr>
                <w:i/>
                <w:iCs/>
                <w:color w:val="FF0000"/>
                <w:sz w:val="16"/>
                <w:szCs w:val="16"/>
                <w:lang w:val="es-ES"/>
              </w:rPr>
            </w:pPr>
            <w:r w:rsidRPr="00C939F0">
              <w:rPr>
                <w:i/>
                <w:iCs/>
                <w:color w:val="FF0000"/>
                <w:sz w:val="16"/>
                <w:szCs w:val="16"/>
                <w:lang w:val="es"/>
              </w:rPr>
              <w:t>Los empleados utilizan mangueras para eliminar el polvo y los residuos por el desagüe del suelo</w:t>
            </w:r>
          </w:p>
          <w:p w14:paraId="0E2AA44C" w14:textId="572B80B5" w:rsidR="00256DA0" w:rsidRPr="00C939F0" w:rsidRDefault="0077239F" w:rsidP="1EEFE85C">
            <w:pPr>
              <w:pStyle w:val="ListParagraph"/>
              <w:numPr>
                <w:ilvl w:val="0"/>
                <w:numId w:val="30"/>
              </w:numPr>
              <w:rPr>
                <w:i/>
                <w:iCs/>
                <w:color w:val="FF0000"/>
                <w:sz w:val="16"/>
                <w:szCs w:val="16"/>
                <w:lang w:val="es-ES"/>
              </w:rPr>
            </w:pPr>
            <w:r w:rsidRPr="00C939F0">
              <w:rPr>
                <w:i/>
                <w:iCs/>
                <w:color w:val="FF0000"/>
                <w:sz w:val="16"/>
                <w:szCs w:val="16"/>
                <w:lang w:val="es"/>
              </w:rPr>
              <w:t>El agua con residuos de sílice se filtra antes de verterla</w:t>
            </w:r>
          </w:p>
          <w:p w14:paraId="14ED9FA0" w14:textId="3AF596AA" w:rsidR="00256DA0" w:rsidRPr="00C939F0" w:rsidRDefault="0077239F" w:rsidP="1EEFE85C">
            <w:pPr>
              <w:pStyle w:val="ListParagraph"/>
              <w:numPr>
                <w:ilvl w:val="0"/>
                <w:numId w:val="30"/>
              </w:numPr>
              <w:rPr>
                <w:i/>
                <w:iCs/>
                <w:color w:val="FF0000"/>
                <w:sz w:val="16"/>
                <w:szCs w:val="16"/>
                <w:lang w:val="es-ES"/>
              </w:rPr>
            </w:pPr>
            <w:r w:rsidRPr="00C939F0">
              <w:rPr>
                <w:i/>
                <w:iCs/>
                <w:color w:val="FF0000"/>
                <w:sz w:val="16"/>
                <w:szCs w:val="16"/>
                <w:lang w:val="es"/>
              </w:rPr>
              <w:t>El mantenimiento de los filtros se realiza en húmedo</w:t>
            </w:r>
          </w:p>
          <w:p w14:paraId="7B117073" w14:textId="7AA1DBB5" w:rsidR="00256DA0" w:rsidRPr="00C939F0" w:rsidRDefault="0077239F" w:rsidP="1EEFE85C">
            <w:pPr>
              <w:pStyle w:val="ListParagraph"/>
              <w:numPr>
                <w:ilvl w:val="0"/>
                <w:numId w:val="30"/>
              </w:numPr>
              <w:rPr>
                <w:i/>
                <w:iCs/>
                <w:color w:val="FF0000"/>
                <w:sz w:val="16"/>
                <w:szCs w:val="16"/>
                <w:lang w:val="es-ES"/>
              </w:rPr>
            </w:pPr>
            <w:r w:rsidRPr="00C939F0">
              <w:rPr>
                <w:i/>
                <w:iCs/>
                <w:color w:val="FF0000"/>
                <w:sz w:val="16"/>
                <w:szCs w:val="16"/>
                <w:lang w:val="es"/>
              </w:rPr>
              <w:t>Se utilizan aspiradores con filtro HEPA para limpiar los residuos de polvo de sílice en las esquinas</w:t>
            </w:r>
          </w:p>
        </w:tc>
        <w:tc>
          <w:tcPr>
            <w:tcW w:w="1973" w:type="dxa"/>
          </w:tcPr>
          <w:p w14:paraId="6713D5E0" w14:textId="77777777" w:rsidR="00256DA0" w:rsidRPr="00C939F0" w:rsidRDefault="0077239F" w:rsidP="1EEFE85C">
            <w:pPr>
              <w:rPr>
                <w:i/>
                <w:iCs/>
                <w:color w:val="FF0000"/>
                <w:sz w:val="16"/>
                <w:szCs w:val="16"/>
                <w:lang w:val="es-ES"/>
              </w:rPr>
            </w:pPr>
            <w:r w:rsidRPr="00C939F0">
              <w:rPr>
                <w:i/>
                <w:iCs/>
                <w:color w:val="FF0000"/>
                <w:sz w:val="16"/>
                <w:szCs w:val="16"/>
                <w:lang w:val="es"/>
              </w:rPr>
              <w:t xml:space="preserve">Ejemplo: John </w:t>
            </w:r>
            <w:proofErr w:type="spellStart"/>
            <w:r w:rsidRPr="00C939F0">
              <w:rPr>
                <w:i/>
                <w:iCs/>
                <w:color w:val="FF0000"/>
                <w:sz w:val="16"/>
                <w:szCs w:val="16"/>
                <w:lang w:val="es"/>
              </w:rPr>
              <w:t>Blank</w:t>
            </w:r>
            <w:proofErr w:type="spellEnd"/>
            <w:r w:rsidRPr="00C939F0">
              <w:rPr>
                <w:i/>
                <w:iCs/>
                <w:color w:val="FF0000"/>
                <w:sz w:val="16"/>
                <w:szCs w:val="16"/>
                <w:lang w:val="es"/>
              </w:rPr>
              <w:t xml:space="preserve"> - 0,013 mg/m3 </w:t>
            </w:r>
          </w:p>
          <w:p w14:paraId="7F00D401" w14:textId="77777777" w:rsidR="00256DA0" w:rsidRPr="00C939F0" w:rsidRDefault="0077239F" w:rsidP="1EEFE85C">
            <w:pPr>
              <w:rPr>
                <w:i/>
                <w:iCs/>
                <w:color w:val="FF0000"/>
                <w:sz w:val="16"/>
                <w:szCs w:val="16"/>
                <w:lang w:val="es-ES"/>
              </w:rPr>
            </w:pPr>
            <w:r w:rsidRPr="00C939F0">
              <w:rPr>
                <w:i/>
                <w:iCs/>
                <w:color w:val="FF0000"/>
                <w:sz w:val="16"/>
                <w:szCs w:val="16"/>
                <w:lang w:val="es"/>
              </w:rPr>
              <w:t>(media ponderada en el tiempo de 8 horas)</w:t>
            </w:r>
          </w:p>
          <w:p w14:paraId="5DD21E33" w14:textId="77777777" w:rsidR="00256DA0" w:rsidRPr="00C939F0" w:rsidRDefault="0077239F" w:rsidP="1EEFE85C">
            <w:pPr>
              <w:rPr>
                <w:i/>
                <w:iCs/>
                <w:color w:val="FF0000"/>
                <w:sz w:val="16"/>
                <w:szCs w:val="16"/>
              </w:rPr>
            </w:pPr>
            <w:r w:rsidRPr="00C939F0">
              <w:rPr>
                <w:i/>
                <w:iCs/>
                <w:color w:val="FF0000"/>
                <w:sz w:val="16"/>
                <w:szCs w:val="16"/>
                <w:lang w:val="es"/>
              </w:rPr>
              <w:t>6-18-23</w:t>
            </w:r>
          </w:p>
          <w:p w14:paraId="60DD83D6" w14:textId="77777777" w:rsidR="00256DA0" w:rsidRPr="00C939F0" w:rsidRDefault="00256DA0" w:rsidP="00256DA0">
            <w:pPr>
              <w:rPr>
                <w:i/>
                <w:color w:val="FF0000"/>
                <w:sz w:val="16"/>
                <w:szCs w:val="16"/>
              </w:rPr>
            </w:pPr>
          </w:p>
          <w:p w14:paraId="2D178581" w14:textId="77777777" w:rsidR="00256DA0" w:rsidRPr="00C939F0" w:rsidRDefault="0077239F" w:rsidP="1EEFE85C">
            <w:pPr>
              <w:rPr>
                <w:i/>
                <w:iCs/>
                <w:color w:val="FF0000"/>
                <w:sz w:val="16"/>
                <w:szCs w:val="16"/>
              </w:rPr>
            </w:pPr>
            <w:r w:rsidRPr="00C939F0">
              <w:rPr>
                <w:i/>
                <w:iCs/>
                <w:color w:val="FF0000"/>
                <w:sz w:val="16"/>
                <w:szCs w:val="16"/>
                <w:lang w:val="es"/>
              </w:rPr>
              <w:t xml:space="preserve">Tony Tiger – 0,009 mg/m3 </w:t>
            </w:r>
          </w:p>
          <w:p w14:paraId="7A697AC1" w14:textId="77777777" w:rsidR="00256DA0" w:rsidRPr="00C939F0" w:rsidRDefault="0077239F" w:rsidP="1EEFE85C">
            <w:pPr>
              <w:rPr>
                <w:i/>
                <w:iCs/>
                <w:color w:val="FF0000"/>
                <w:sz w:val="16"/>
                <w:szCs w:val="16"/>
              </w:rPr>
            </w:pPr>
            <w:r w:rsidRPr="00C939F0">
              <w:rPr>
                <w:i/>
                <w:iCs/>
                <w:color w:val="FF0000"/>
                <w:sz w:val="16"/>
                <w:szCs w:val="16"/>
                <w:lang w:val="es"/>
              </w:rPr>
              <w:t>(TWA 8 horas)</w:t>
            </w:r>
          </w:p>
          <w:p w14:paraId="3B973699" w14:textId="77777777" w:rsidR="00256DA0" w:rsidRPr="00C939F0" w:rsidRDefault="0077239F" w:rsidP="1EEFE85C">
            <w:pPr>
              <w:rPr>
                <w:i/>
                <w:iCs/>
                <w:color w:val="FF0000"/>
                <w:sz w:val="16"/>
                <w:szCs w:val="16"/>
              </w:rPr>
            </w:pPr>
            <w:r w:rsidRPr="00C939F0">
              <w:rPr>
                <w:i/>
                <w:iCs/>
                <w:color w:val="FF0000"/>
                <w:sz w:val="16"/>
                <w:szCs w:val="16"/>
                <w:lang w:val="es"/>
              </w:rPr>
              <w:t>6-18-23</w:t>
            </w:r>
          </w:p>
          <w:p w14:paraId="3316686B" w14:textId="77777777" w:rsidR="00256DA0" w:rsidRPr="00C939F0" w:rsidRDefault="00256DA0" w:rsidP="00256DA0">
            <w:pPr>
              <w:rPr>
                <w:sz w:val="20"/>
                <w:szCs w:val="20"/>
              </w:rPr>
            </w:pPr>
          </w:p>
        </w:tc>
      </w:tr>
      <w:tr w:rsidR="00602AC2" w:rsidRPr="00F521DA" w14:paraId="68625A88" w14:textId="77777777" w:rsidTr="005A5630">
        <w:trPr>
          <w:trHeight w:val="3523"/>
        </w:trPr>
        <w:tc>
          <w:tcPr>
            <w:tcW w:w="1796" w:type="dxa"/>
          </w:tcPr>
          <w:p w14:paraId="53EEF498" w14:textId="77777777" w:rsidR="00602AC2" w:rsidRPr="0028699C" w:rsidRDefault="00602AC2" w:rsidP="00DE4B4E">
            <w:pPr>
              <w:rPr>
                <w:i/>
                <w:iCs/>
                <w:color w:val="FF0000"/>
                <w:sz w:val="18"/>
                <w:szCs w:val="18"/>
                <w:lang w:val="es-AR"/>
              </w:rPr>
            </w:pPr>
            <w:proofErr w:type="spellStart"/>
            <w:r w:rsidRPr="0028699C">
              <w:rPr>
                <w:i/>
                <w:iCs/>
                <w:color w:val="FF0000"/>
                <w:sz w:val="18"/>
                <w:szCs w:val="18"/>
                <w:u w:val="single"/>
                <w:lang w:val="es-AR"/>
              </w:rPr>
              <w:lastRenderedPageBreak/>
              <w:t>Example</w:t>
            </w:r>
            <w:proofErr w:type="spellEnd"/>
            <w:r w:rsidRPr="0028699C">
              <w:rPr>
                <w:i/>
                <w:iCs/>
                <w:color w:val="FF0000"/>
                <w:sz w:val="18"/>
                <w:szCs w:val="18"/>
                <w:u w:val="single"/>
                <w:lang w:val="es-AR"/>
              </w:rPr>
              <w:t>:</w:t>
            </w:r>
            <w:r w:rsidRPr="0028699C">
              <w:rPr>
                <w:i/>
                <w:iCs/>
                <w:color w:val="FF0000"/>
                <w:sz w:val="18"/>
                <w:szCs w:val="18"/>
                <w:lang w:val="es-AR"/>
              </w:rPr>
              <w:t xml:space="preserve"> </w:t>
            </w:r>
          </w:p>
          <w:p w14:paraId="112A5445" w14:textId="77777777" w:rsidR="00602AC2" w:rsidRPr="001D260E" w:rsidRDefault="00602AC2" w:rsidP="00DE4B4E">
            <w:pPr>
              <w:rPr>
                <w:noProof/>
                <w:color w:val="FF0000"/>
                <w:lang w:val="es-AR" w:eastAsia="es-AR"/>
              </w:rPr>
            </w:pPr>
            <w:r w:rsidRPr="009A26E9">
              <w:rPr>
                <w:noProof/>
                <w:color w:val="FF0000"/>
                <w:highlight w:val="yellow"/>
                <w:lang w:val="es-AR" w:eastAsia="es-AR"/>
              </w:rPr>
              <mc:AlternateContent>
                <mc:Choice Requires="wps">
                  <w:drawing>
                    <wp:anchor distT="0" distB="0" distL="114300" distR="114300" simplePos="0" relativeHeight="251659264" behindDoc="0" locked="0" layoutInCell="1" allowOverlap="1" wp14:anchorId="1D89BCCD" wp14:editId="538ED09E">
                      <wp:simplePos x="0" y="0"/>
                      <wp:positionH relativeFrom="column">
                        <wp:posOffset>205740</wp:posOffset>
                      </wp:positionH>
                      <wp:positionV relativeFrom="paragraph">
                        <wp:posOffset>637540</wp:posOffset>
                      </wp:positionV>
                      <wp:extent cx="276225" cy="209550"/>
                      <wp:effectExtent l="0" t="0" r="28575" b="19050"/>
                      <wp:wrapNone/>
                      <wp:docPr id="2" name="Oval 1"/>
                      <wp:cNvGraphicFramePr/>
                      <a:graphic xmlns:a="http://schemas.openxmlformats.org/drawingml/2006/main">
                        <a:graphicData uri="http://schemas.microsoft.com/office/word/2010/wordprocessingShape">
                          <wps:wsp>
                            <wps:cNvSpPr/>
                            <wps:spPr>
                              <a:xfrm>
                                <a:off x="0" y="0"/>
                                <a:ext cx="276225" cy="2095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4717FD4" id="Oval 1" o:spid="_x0000_s1026" style="position:absolute;margin-left:16.2pt;margin-top:50.2pt;width:21.7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" filled="f" strokecolor="red" strokeweight="2pt"/>
                  </w:pict>
                </mc:Fallback>
              </mc:AlternateContent>
            </w:r>
            <w:r w:rsidRPr="001D260E">
              <w:rPr>
                <w:noProof/>
                <w:color w:val="FF0000"/>
                <w:lang w:val="es-AR" w:eastAsia="es-AR"/>
              </w:rPr>
              <w:t>Tarea desencadenante de alta exposición</w:t>
            </w:r>
          </w:p>
          <w:p w14:paraId="1FEFA7DF" w14:textId="77777777" w:rsidR="00602AC2" w:rsidRPr="001D260E" w:rsidRDefault="00602AC2" w:rsidP="00DE4B4E">
            <w:pPr>
              <w:rPr>
                <w:color w:val="FF0000"/>
                <w:lang w:val="es-AR"/>
              </w:rPr>
            </w:pPr>
            <w:r w:rsidRPr="001D260E">
              <w:rPr>
                <w:noProof/>
                <w:color w:val="FF0000"/>
                <w:lang w:val="es-AR" w:eastAsia="es-AR"/>
              </w:rPr>
              <w:t>SÍ     NO</w:t>
            </w:r>
          </w:p>
          <w:p w14:paraId="4807D075" w14:textId="77777777" w:rsidR="00602AC2" w:rsidRDefault="00602AC2" w:rsidP="00DE4B4E">
            <w:pPr>
              <w:rPr>
                <w:i/>
                <w:iCs/>
                <w:color w:val="FF0000"/>
                <w:sz w:val="18"/>
                <w:szCs w:val="18"/>
                <w:lang w:val="es-AR"/>
              </w:rPr>
            </w:pPr>
            <w:r w:rsidRPr="0028699C">
              <w:rPr>
                <w:i/>
                <w:iCs/>
                <w:color w:val="FF0000"/>
                <w:sz w:val="18"/>
                <w:szCs w:val="18"/>
                <w:lang w:val="es-AR"/>
              </w:rPr>
              <w:t>Corte de losa de piedra natural de mármol de bajo contenido en sílice (5-8 % de contenido en sílice) con sierra circular</w:t>
            </w:r>
            <w:r>
              <w:rPr>
                <w:i/>
                <w:iCs/>
                <w:color w:val="FF0000"/>
                <w:sz w:val="18"/>
                <w:szCs w:val="18"/>
                <w:lang w:val="es-AR"/>
              </w:rPr>
              <w:t>.</w:t>
            </w:r>
          </w:p>
          <w:p w14:paraId="6ED4E60D" w14:textId="77777777" w:rsidR="00602AC2" w:rsidRPr="0028699C" w:rsidRDefault="00602AC2" w:rsidP="00DE4B4E">
            <w:pPr>
              <w:rPr>
                <w:i/>
                <w:iCs/>
                <w:color w:val="FF0000"/>
                <w:sz w:val="18"/>
                <w:szCs w:val="18"/>
                <w:highlight w:val="yellow"/>
                <w:lang w:val="es-AR"/>
              </w:rPr>
            </w:pPr>
          </w:p>
          <w:p w14:paraId="4981F0A4" w14:textId="7A0EE42E" w:rsidR="00602AC2" w:rsidRPr="00602AC2" w:rsidRDefault="00602AC2" w:rsidP="00602AC2">
            <w:pPr>
              <w:rPr>
                <w:i/>
                <w:sz w:val="16"/>
                <w:szCs w:val="16"/>
                <w:lang w:val="es-AR"/>
              </w:rPr>
            </w:pPr>
            <w:r w:rsidRPr="0028699C">
              <w:rPr>
                <w:i/>
                <w:iCs/>
                <w:color w:val="FF0000"/>
                <w:sz w:val="18"/>
                <w:szCs w:val="18"/>
                <w:lang w:val="es-AR"/>
              </w:rPr>
              <w:t>Trabajo en interiores con ventilación natural.</w:t>
            </w:r>
          </w:p>
        </w:tc>
        <w:tc>
          <w:tcPr>
            <w:tcW w:w="3594" w:type="dxa"/>
          </w:tcPr>
          <w:p w14:paraId="13F4527B" w14:textId="77777777" w:rsidR="00602AC2" w:rsidRPr="0028699C" w:rsidRDefault="00602AC2" w:rsidP="00DE4B4E">
            <w:pPr>
              <w:rPr>
                <w:sz w:val="18"/>
                <w:lang w:val="es-AR"/>
              </w:rPr>
            </w:pPr>
            <w:r w:rsidRPr="0028699C">
              <w:rPr>
                <w:sz w:val="18"/>
                <w:lang w:val="es-AR"/>
              </w:rPr>
              <w:t xml:space="preserve">Medidas de control: </w:t>
            </w:r>
          </w:p>
          <w:p w14:paraId="1F0D06D6" w14:textId="77777777" w:rsidR="00602AC2" w:rsidRPr="0028699C" w:rsidRDefault="00602AC2" w:rsidP="00DE4B4E">
            <w:pPr>
              <w:rPr>
                <w:sz w:val="18"/>
                <w:lang w:val="es-AR"/>
              </w:rPr>
            </w:pPr>
            <w:r w:rsidRPr="0028699C">
              <w:rPr>
                <w:sz w:val="18"/>
                <w:lang w:val="es-AR"/>
              </w:rPr>
              <w:t xml:space="preserve">Ejemplo: </w:t>
            </w:r>
          </w:p>
          <w:p w14:paraId="51CC0487" w14:textId="77777777" w:rsidR="00602AC2" w:rsidRPr="0028699C" w:rsidRDefault="00602AC2" w:rsidP="00DE4B4E">
            <w:pPr>
              <w:rPr>
                <w:sz w:val="18"/>
                <w:lang w:val="es-AR"/>
              </w:rPr>
            </w:pPr>
            <w:r w:rsidRPr="0028699C">
              <w:rPr>
                <w:sz w:val="18"/>
                <w:lang w:val="es-AR"/>
              </w:rPr>
              <w:t>Utilizar una sierra con sistema integrado de suministro de agua.</w:t>
            </w:r>
          </w:p>
          <w:p w14:paraId="1AD67F25" w14:textId="77777777" w:rsidR="00602AC2" w:rsidRPr="0028699C" w:rsidRDefault="00602AC2" w:rsidP="00DE4B4E">
            <w:pPr>
              <w:rPr>
                <w:i/>
                <w:iCs/>
                <w:color w:val="FF0000"/>
                <w:sz w:val="14"/>
                <w:szCs w:val="18"/>
                <w:lang w:val="es-AR"/>
              </w:rPr>
            </w:pPr>
            <w:r w:rsidRPr="0028699C">
              <w:rPr>
                <w:sz w:val="18"/>
                <w:lang w:val="es-AR"/>
              </w:rPr>
              <w:t>Asegurarse de que el agua cubra la losa mientras se corta.</w:t>
            </w:r>
          </w:p>
          <w:p w14:paraId="31D86896" w14:textId="77777777" w:rsidR="00602AC2" w:rsidRPr="0028699C" w:rsidRDefault="00602AC2" w:rsidP="00DE4B4E">
            <w:pPr>
              <w:rPr>
                <w:sz w:val="16"/>
                <w:szCs w:val="20"/>
                <w:lang w:val="es-AR"/>
              </w:rPr>
            </w:pPr>
          </w:p>
          <w:p w14:paraId="56311A88" w14:textId="77777777" w:rsidR="00602AC2" w:rsidRPr="0028699C" w:rsidRDefault="00602AC2" w:rsidP="00DE4B4E">
            <w:pPr>
              <w:rPr>
                <w:sz w:val="20"/>
                <w:szCs w:val="20"/>
                <w:lang w:val="es-AR"/>
              </w:rPr>
            </w:pPr>
          </w:p>
          <w:p w14:paraId="34D3BDA8" w14:textId="77777777" w:rsidR="00602AC2" w:rsidRPr="0028699C" w:rsidRDefault="00602AC2" w:rsidP="00DE4B4E">
            <w:pPr>
              <w:rPr>
                <w:sz w:val="20"/>
                <w:szCs w:val="20"/>
                <w:lang w:val="es-AR"/>
              </w:rPr>
            </w:pPr>
          </w:p>
          <w:p w14:paraId="3A1F9F3D" w14:textId="77777777" w:rsidR="00602AC2" w:rsidRPr="0028699C" w:rsidRDefault="00602AC2" w:rsidP="00DE4B4E">
            <w:pPr>
              <w:rPr>
                <w:sz w:val="20"/>
                <w:szCs w:val="20"/>
                <w:lang w:val="es-AR"/>
              </w:rPr>
            </w:pPr>
          </w:p>
          <w:p w14:paraId="6A2CAC64" w14:textId="77777777" w:rsidR="00602AC2" w:rsidRPr="0028699C" w:rsidRDefault="00602AC2" w:rsidP="00DE4B4E">
            <w:pPr>
              <w:rPr>
                <w:sz w:val="20"/>
                <w:szCs w:val="20"/>
                <w:lang w:val="es-AR"/>
              </w:rPr>
            </w:pPr>
          </w:p>
          <w:p w14:paraId="4EDE723C" w14:textId="77777777" w:rsidR="00602AC2" w:rsidRPr="00C939F0" w:rsidRDefault="00602AC2" w:rsidP="00DE4B4E">
            <w:pPr>
              <w:rPr>
                <w:sz w:val="20"/>
                <w:szCs w:val="20"/>
                <w:lang w:val="es-ES"/>
              </w:rPr>
            </w:pPr>
            <w:r w:rsidRPr="00C939F0">
              <w:rPr>
                <w:sz w:val="20"/>
                <w:szCs w:val="20"/>
                <w:lang w:val="es"/>
              </w:rPr>
              <w:t xml:space="preserve">Protección respiratoria: </w:t>
            </w:r>
          </w:p>
          <w:p w14:paraId="46D155F1" w14:textId="77777777" w:rsidR="00602AC2" w:rsidRPr="0028699C" w:rsidRDefault="00602AC2" w:rsidP="00DE4B4E">
            <w:pPr>
              <w:rPr>
                <w:iCs/>
                <w:color w:val="FF0000"/>
                <w:sz w:val="18"/>
                <w:szCs w:val="18"/>
                <w:u w:val="single"/>
                <w:lang w:val="es-AR"/>
              </w:rPr>
            </w:pPr>
            <w:r w:rsidRPr="0028699C">
              <w:rPr>
                <w:iCs/>
                <w:color w:val="FF0000"/>
                <w:sz w:val="18"/>
                <w:szCs w:val="18"/>
                <w:u w:val="single"/>
                <w:lang w:val="es-AR"/>
              </w:rPr>
              <w:t xml:space="preserve">Ejemplo: </w:t>
            </w:r>
          </w:p>
          <w:p w14:paraId="67DAD8D6" w14:textId="77777777" w:rsidR="00602AC2" w:rsidRPr="0028699C" w:rsidRDefault="00602AC2" w:rsidP="00DE4B4E">
            <w:pPr>
              <w:rPr>
                <w:lang w:val="es-AR"/>
              </w:rPr>
            </w:pPr>
            <w:r w:rsidRPr="0028699C">
              <w:rPr>
                <w:iCs/>
                <w:color w:val="FF0000"/>
                <w:sz w:val="18"/>
                <w:szCs w:val="18"/>
                <w:u w:val="single"/>
                <w:lang w:val="es-AR"/>
              </w:rPr>
              <w:t>Los empleados usan respiradores de media cara equipados con filtros P-100 para protegerlos de la inhalación de polvo.</w:t>
            </w:r>
          </w:p>
          <w:p w14:paraId="337AB407" w14:textId="77777777" w:rsidR="00602AC2" w:rsidRPr="00602AC2" w:rsidRDefault="00602AC2" w:rsidP="00256DA0">
            <w:pPr>
              <w:rPr>
                <w:i/>
                <w:sz w:val="16"/>
                <w:szCs w:val="16"/>
                <w:lang w:val="es-AR"/>
              </w:rPr>
            </w:pPr>
          </w:p>
        </w:tc>
        <w:tc>
          <w:tcPr>
            <w:tcW w:w="2267" w:type="dxa"/>
          </w:tcPr>
          <w:p w14:paraId="51BD8539" w14:textId="77777777" w:rsidR="00602AC2" w:rsidRPr="0028699C" w:rsidRDefault="00602AC2" w:rsidP="00DE4B4E">
            <w:pPr>
              <w:rPr>
                <w:i/>
                <w:iCs/>
                <w:color w:val="FF0000"/>
                <w:sz w:val="18"/>
                <w:szCs w:val="18"/>
                <w:lang w:val="es-AR"/>
              </w:rPr>
            </w:pPr>
            <w:r w:rsidRPr="0028699C">
              <w:rPr>
                <w:i/>
                <w:iCs/>
                <w:color w:val="FF0000"/>
                <w:sz w:val="18"/>
                <w:szCs w:val="18"/>
                <w:lang w:val="es-AR"/>
              </w:rPr>
              <w:t xml:space="preserve">Ejemplo: </w:t>
            </w:r>
          </w:p>
          <w:p w14:paraId="6EACC2BB" w14:textId="77777777" w:rsidR="00602AC2" w:rsidRPr="0028699C" w:rsidRDefault="00602AC2" w:rsidP="00DE4B4E">
            <w:pPr>
              <w:rPr>
                <w:i/>
                <w:iCs/>
                <w:color w:val="FF0000"/>
                <w:sz w:val="18"/>
                <w:szCs w:val="18"/>
                <w:lang w:val="es-AR"/>
              </w:rPr>
            </w:pPr>
            <w:r w:rsidRPr="0028699C">
              <w:rPr>
                <w:i/>
                <w:iCs/>
                <w:color w:val="FF0000"/>
                <w:sz w:val="18"/>
                <w:szCs w:val="18"/>
                <w:lang w:val="es-AR"/>
              </w:rPr>
              <w:t>Enjuagar el suelo de la tienda cada hora para minimizar la exposición de los empleados al polvo.</w:t>
            </w:r>
          </w:p>
          <w:p w14:paraId="74B776C4" w14:textId="77777777" w:rsidR="00602AC2" w:rsidRPr="0028699C" w:rsidRDefault="00602AC2" w:rsidP="00DE4B4E">
            <w:pPr>
              <w:rPr>
                <w:i/>
                <w:iCs/>
                <w:color w:val="FF0000"/>
                <w:sz w:val="18"/>
                <w:szCs w:val="18"/>
                <w:lang w:val="es-AR"/>
              </w:rPr>
            </w:pPr>
          </w:p>
          <w:p w14:paraId="3D5440B4" w14:textId="77777777" w:rsidR="00602AC2" w:rsidRPr="0028699C" w:rsidRDefault="00602AC2" w:rsidP="00DE4B4E">
            <w:pPr>
              <w:rPr>
                <w:i/>
                <w:iCs/>
                <w:color w:val="FF0000"/>
                <w:sz w:val="18"/>
                <w:szCs w:val="18"/>
                <w:lang w:val="es-AR"/>
              </w:rPr>
            </w:pPr>
            <w:r w:rsidRPr="0028699C">
              <w:rPr>
                <w:i/>
                <w:iCs/>
                <w:color w:val="FF0000"/>
                <w:sz w:val="18"/>
                <w:szCs w:val="18"/>
                <w:lang w:val="es-AR"/>
              </w:rPr>
              <w:t>Utilizar una aspiradora de taller con filtro HEPA para eliminar el polvo y los residuos de la zona.</w:t>
            </w:r>
          </w:p>
          <w:p w14:paraId="64430AD6" w14:textId="77777777" w:rsidR="00602AC2" w:rsidRPr="0028699C" w:rsidRDefault="00602AC2" w:rsidP="00DE4B4E">
            <w:pPr>
              <w:rPr>
                <w:i/>
                <w:iCs/>
                <w:color w:val="FF0000"/>
                <w:sz w:val="18"/>
                <w:szCs w:val="18"/>
                <w:lang w:val="es-AR"/>
              </w:rPr>
            </w:pPr>
          </w:p>
          <w:p w14:paraId="7B039E96" w14:textId="77777777" w:rsidR="00602AC2" w:rsidRPr="0028699C" w:rsidRDefault="00602AC2" w:rsidP="00DE4B4E">
            <w:pPr>
              <w:rPr>
                <w:i/>
                <w:iCs/>
                <w:color w:val="FF0000"/>
                <w:sz w:val="18"/>
                <w:szCs w:val="18"/>
                <w:lang w:val="es-AR"/>
              </w:rPr>
            </w:pPr>
            <w:r w:rsidRPr="0028699C">
              <w:rPr>
                <w:i/>
                <w:iCs/>
                <w:color w:val="FF0000"/>
                <w:sz w:val="18"/>
                <w:szCs w:val="18"/>
                <w:lang w:val="es-AR"/>
              </w:rPr>
              <w:t>Filtrar el agua reciclada para eliminar la sílice y cambiar los filtros solo cuando estén completamente mojados.</w:t>
            </w:r>
          </w:p>
          <w:p w14:paraId="4E509A38" w14:textId="77777777" w:rsidR="00602AC2" w:rsidRPr="0028699C" w:rsidRDefault="00602AC2" w:rsidP="00256DA0">
            <w:pPr>
              <w:rPr>
                <w:color w:val="FF0000"/>
                <w:sz w:val="20"/>
                <w:szCs w:val="20"/>
                <w:lang w:val="es-AR"/>
              </w:rPr>
            </w:pPr>
          </w:p>
        </w:tc>
        <w:tc>
          <w:tcPr>
            <w:tcW w:w="1973" w:type="dxa"/>
          </w:tcPr>
          <w:p w14:paraId="54E7E171" w14:textId="77777777" w:rsidR="00602AC2" w:rsidRPr="0031427D" w:rsidRDefault="00602AC2" w:rsidP="00DE4B4E">
            <w:pPr>
              <w:rPr>
                <w:i/>
                <w:iCs/>
                <w:color w:val="FF0000"/>
                <w:sz w:val="18"/>
                <w:szCs w:val="18"/>
                <w:lang w:val="es-AR"/>
              </w:rPr>
            </w:pPr>
            <w:r w:rsidRPr="0031427D">
              <w:rPr>
                <w:i/>
                <w:iCs/>
                <w:color w:val="FF0000"/>
                <w:sz w:val="18"/>
                <w:szCs w:val="18"/>
                <w:lang w:val="es-AR"/>
              </w:rPr>
              <w:t xml:space="preserve">Ejemplo: </w:t>
            </w:r>
          </w:p>
          <w:p w14:paraId="5EC09D1E" w14:textId="77777777" w:rsidR="00602AC2" w:rsidRPr="0031427D" w:rsidRDefault="00602AC2" w:rsidP="00DE4B4E">
            <w:pPr>
              <w:rPr>
                <w:i/>
                <w:iCs/>
                <w:color w:val="FF0000"/>
                <w:sz w:val="18"/>
                <w:szCs w:val="18"/>
                <w:lang w:val="es-AR"/>
              </w:rPr>
            </w:pPr>
          </w:p>
          <w:p w14:paraId="00AC2DB6" w14:textId="1E586569" w:rsidR="00602AC2" w:rsidRPr="00C939F0" w:rsidRDefault="00602AC2" w:rsidP="00256DA0">
            <w:pPr>
              <w:rPr>
                <w:sz w:val="20"/>
                <w:szCs w:val="20"/>
                <w:lang w:val="es-ES"/>
              </w:rPr>
            </w:pPr>
            <w:r w:rsidRPr="0028699C">
              <w:rPr>
                <w:i/>
                <w:iCs/>
                <w:color w:val="FF0000"/>
                <w:sz w:val="18"/>
                <w:szCs w:val="18"/>
                <w:lang w:val="es-AR"/>
              </w:rPr>
              <w:t>John Jones 0,015 mg/m3, TWA de 8 horas, 24 de enero de 2024</w:t>
            </w:r>
          </w:p>
        </w:tc>
      </w:tr>
      <w:tr w:rsidR="00B1516C" w:rsidRPr="00F521DA" w14:paraId="13F0C021" w14:textId="77777777" w:rsidTr="005A5630">
        <w:trPr>
          <w:trHeight w:val="2510"/>
        </w:trPr>
        <w:tc>
          <w:tcPr>
            <w:tcW w:w="1796" w:type="dxa"/>
          </w:tcPr>
          <w:p w14:paraId="2038152F" w14:textId="77777777" w:rsidR="00256DA0" w:rsidRDefault="0077239F" w:rsidP="00256DA0">
            <w:pPr>
              <w:rPr>
                <w:sz w:val="20"/>
                <w:szCs w:val="20"/>
                <w:lang w:val="es"/>
              </w:rPr>
            </w:pPr>
            <w:r w:rsidRPr="00C939F0">
              <w:rPr>
                <w:sz w:val="20"/>
                <w:szCs w:val="20"/>
                <w:lang w:val="es"/>
              </w:rPr>
              <w:t xml:space="preserve">Tarea 2: </w:t>
            </w:r>
          </w:p>
          <w:p w14:paraId="1F9372A9" w14:textId="77777777" w:rsidR="00602AC2" w:rsidRDefault="00602AC2" w:rsidP="00256DA0">
            <w:pPr>
              <w:rPr>
                <w:sz w:val="20"/>
                <w:szCs w:val="20"/>
                <w:lang w:val="es"/>
              </w:rPr>
            </w:pPr>
          </w:p>
          <w:p w14:paraId="555A386F" w14:textId="60F8F75F" w:rsidR="00602AC2" w:rsidRPr="001D260E" w:rsidRDefault="00602AC2" w:rsidP="00602AC2">
            <w:pPr>
              <w:rPr>
                <w:noProof/>
                <w:color w:val="FF0000"/>
                <w:lang w:val="es-AR" w:eastAsia="es-AR"/>
              </w:rPr>
            </w:pPr>
            <w:r w:rsidRPr="001D260E">
              <w:rPr>
                <w:noProof/>
                <w:color w:val="FF0000"/>
                <w:lang w:val="es-AR" w:eastAsia="es-AR"/>
              </w:rPr>
              <w:t>Tarea desencadenante de alta exposición</w:t>
            </w:r>
          </w:p>
          <w:p w14:paraId="0133EAF2" w14:textId="77777777" w:rsidR="00602AC2" w:rsidRPr="001D260E" w:rsidRDefault="00602AC2" w:rsidP="00602AC2">
            <w:pPr>
              <w:rPr>
                <w:color w:val="FF0000"/>
                <w:lang w:val="es-AR"/>
              </w:rPr>
            </w:pPr>
            <w:r w:rsidRPr="001D260E">
              <w:rPr>
                <w:noProof/>
                <w:color w:val="FF0000"/>
                <w:lang w:val="es-AR" w:eastAsia="es-AR"/>
              </w:rPr>
              <w:t>SÍ     NO</w:t>
            </w:r>
          </w:p>
          <w:p w14:paraId="22918218" w14:textId="1B2E7987" w:rsidR="00256DA0" w:rsidRPr="00602AC2" w:rsidRDefault="00602AC2" w:rsidP="1EEFE85C">
            <w:pPr>
              <w:rPr>
                <w:color w:val="FF0000"/>
                <w:sz w:val="20"/>
                <w:szCs w:val="20"/>
                <w:lang w:val="es-AR"/>
              </w:rPr>
            </w:pPr>
            <w:r>
              <w:rPr>
                <w:color w:val="FF0000"/>
                <w:sz w:val="20"/>
                <w:szCs w:val="20"/>
                <w:lang w:val="es"/>
              </w:rPr>
              <w:br/>
            </w:r>
            <w:r w:rsidR="0077239F" w:rsidRPr="00C939F0">
              <w:rPr>
                <w:color w:val="FF0000"/>
                <w:sz w:val="20"/>
                <w:szCs w:val="20"/>
                <w:lang w:val="es"/>
              </w:rPr>
              <w:t>Describa la tarea</w:t>
            </w:r>
          </w:p>
          <w:p w14:paraId="43389A47" w14:textId="77777777" w:rsidR="00256DA0" w:rsidRPr="00602AC2" w:rsidRDefault="00256DA0" w:rsidP="003E4F56">
            <w:pPr>
              <w:rPr>
                <w:sz w:val="20"/>
                <w:szCs w:val="20"/>
                <w:lang w:val="es-AR"/>
              </w:rPr>
            </w:pPr>
          </w:p>
        </w:tc>
        <w:tc>
          <w:tcPr>
            <w:tcW w:w="3594" w:type="dxa"/>
          </w:tcPr>
          <w:p w14:paraId="6D835B2D" w14:textId="2DBA7ECD" w:rsidR="00256DA0" w:rsidRPr="00C939F0" w:rsidRDefault="0077239F" w:rsidP="1EEFE85C">
            <w:pPr>
              <w:rPr>
                <w:color w:val="FF0000"/>
                <w:sz w:val="20"/>
                <w:szCs w:val="20"/>
                <w:lang w:val="es-ES"/>
              </w:rPr>
            </w:pPr>
            <w:r w:rsidRPr="00C939F0">
              <w:rPr>
                <w:color w:val="FF0000"/>
                <w:sz w:val="20"/>
                <w:szCs w:val="20"/>
                <w:lang w:val="es"/>
              </w:rPr>
              <w:t>Describa las medidas de control</w:t>
            </w:r>
          </w:p>
          <w:p w14:paraId="634DAED4" w14:textId="77777777" w:rsidR="00256DA0" w:rsidRPr="00C939F0" w:rsidRDefault="0077239F" w:rsidP="00256DA0">
            <w:pPr>
              <w:rPr>
                <w:sz w:val="20"/>
                <w:szCs w:val="20"/>
                <w:lang w:val="es-ES"/>
              </w:rPr>
            </w:pPr>
            <w:r w:rsidRPr="00C939F0">
              <w:rPr>
                <w:sz w:val="20"/>
                <w:szCs w:val="20"/>
                <w:lang w:val="es"/>
              </w:rPr>
              <w:t xml:space="preserve">Medidas de control: </w:t>
            </w:r>
          </w:p>
          <w:p w14:paraId="3638E0FE" w14:textId="77777777" w:rsidR="00256DA0" w:rsidRPr="00C939F0" w:rsidRDefault="00256DA0" w:rsidP="00256DA0">
            <w:pPr>
              <w:rPr>
                <w:sz w:val="20"/>
                <w:szCs w:val="20"/>
                <w:lang w:val="es-ES"/>
              </w:rPr>
            </w:pPr>
          </w:p>
          <w:p w14:paraId="3F1C5248" w14:textId="77777777" w:rsidR="00256DA0" w:rsidRPr="00C939F0" w:rsidRDefault="00256DA0" w:rsidP="00256DA0">
            <w:pPr>
              <w:rPr>
                <w:sz w:val="20"/>
                <w:szCs w:val="20"/>
                <w:lang w:val="es-ES"/>
              </w:rPr>
            </w:pPr>
          </w:p>
          <w:p w14:paraId="3C8D5E1C" w14:textId="77777777" w:rsidR="00256DA0" w:rsidRPr="00C939F0" w:rsidRDefault="00256DA0" w:rsidP="00256DA0">
            <w:pPr>
              <w:rPr>
                <w:sz w:val="20"/>
                <w:szCs w:val="20"/>
                <w:lang w:val="es-ES"/>
              </w:rPr>
            </w:pPr>
          </w:p>
          <w:p w14:paraId="16603CBA" w14:textId="77777777" w:rsidR="00256DA0" w:rsidRPr="00C939F0" w:rsidRDefault="0077239F" w:rsidP="003E4F56">
            <w:pPr>
              <w:rPr>
                <w:sz w:val="20"/>
                <w:szCs w:val="20"/>
                <w:lang w:val="es-ES"/>
              </w:rPr>
            </w:pPr>
            <w:r w:rsidRPr="00C939F0">
              <w:rPr>
                <w:sz w:val="20"/>
                <w:szCs w:val="20"/>
                <w:lang w:val="es"/>
              </w:rPr>
              <w:t xml:space="preserve">Protección respiratoria: </w:t>
            </w:r>
          </w:p>
          <w:p w14:paraId="05067C46" w14:textId="77777777" w:rsidR="003E4F56" w:rsidRPr="00C939F0" w:rsidRDefault="003E4F56" w:rsidP="003E4F56">
            <w:pPr>
              <w:rPr>
                <w:sz w:val="20"/>
                <w:szCs w:val="20"/>
                <w:lang w:val="es-ES"/>
              </w:rPr>
            </w:pPr>
          </w:p>
          <w:p w14:paraId="64DA2E98" w14:textId="77777777" w:rsidR="003E4F56" w:rsidRPr="00C939F0" w:rsidRDefault="003E4F56" w:rsidP="003E4F56">
            <w:pPr>
              <w:rPr>
                <w:sz w:val="20"/>
                <w:szCs w:val="20"/>
                <w:lang w:val="es-ES"/>
              </w:rPr>
            </w:pPr>
          </w:p>
          <w:p w14:paraId="213A5AA8" w14:textId="77777777" w:rsidR="003E4F56" w:rsidRPr="00C939F0" w:rsidRDefault="003E4F56" w:rsidP="003E4F56">
            <w:pPr>
              <w:rPr>
                <w:sz w:val="20"/>
                <w:szCs w:val="20"/>
                <w:lang w:val="es-ES"/>
              </w:rPr>
            </w:pPr>
          </w:p>
          <w:p w14:paraId="56B4A5EA" w14:textId="77777777" w:rsidR="003E4F56" w:rsidRPr="00C939F0" w:rsidRDefault="003E4F56">
            <w:pPr>
              <w:rPr>
                <w:sz w:val="20"/>
                <w:szCs w:val="20"/>
                <w:lang w:val="es-ES"/>
              </w:rPr>
            </w:pPr>
          </w:p>
        </w:tc>
        <w:tc>
          <w:tcPr>
            <w:tcW w:w="2267" w:type="dxa"/>
          </w:tcPr>
          <w:p w14:paraId="6B4DD567" w14:textId="669F5397" w:rsidR="00256DA0" w:rsidRPr="00C939F0" w:rsidRDefault="0077239F" w:rsidP="1EEFE85C">
            <w:pPr>
              <w:rPr>
                <w:color w:val="FF0000"/>
                <w:sz w:val="20"/>
                <w:szCs w:val="20"/>
                <w:lang w:val="es-ES"/>
              </w:rPr>
            </w:pPr>
            <w:r w:rsidRPr="00C939F0">
              <w:rPr>
                <w:color w:val="FF0000"/>
                <w:sz w:val="20"/>
                <w:szCs w:val="20"/>
                <w:lang w:val="es"/>
              </w:rPr>
              <w:t>Describa las medidas de orden y limpieza</w:t>
            </w:r>
          </w:p>
          <w:p w14:paraId="2400B0A1" w14:textId="77777777" w:rsidR="00256DA0" w:rsidRPr="00C939F0" w:rsidRDefault="00256DA0" w:rsidP="00256DA0">
            <w:pPr>
              <w:rPr>
                <w:sz w:val="20"/>
                <w:szCs w:val="20"/>
                <w:lang w:val="es-ES"/>
              </w:rPr>
            </w:pPr>
          </w:p>
        </w:tc>
        <w:tc>
          <w:tcPr>
            <w:tcW w:w="1973" w:type="dxa"/>
          </w:tcPr>
          <w:p w14:paraId="4984CCA8" w14:textId="77777777" w:rsidR="00256DA0" w:rsidRPr="00C939F0" w:rsidRDefault="0077239F" w:rsidP="1EEFE85C">
            <w:pPr>
              <w:rPr>
                <w:color w:val="FF0000"/>
                <w:sz w:val="20"/>
                <w:szCs w:val="20"/>
                <w:lang w:val="es-ES"/>
              </w:rPr>
            </w:pPr>
            <w:r w:rsidRPr="00C939F0">
              <w:rPr>
                <w:color w:val="FF0000"/>
                <w:sz w:val="20"/>
                <w:szCs w:val="20"/>
                <w:lang w:val="es"/>
              </w:rPr>
              <w:t>Enumere los resultados del muestreo del aire:</w:t>
            </w:r>
          </w:p>
          <w:p w14:paraId="06AC1D68" w14:textId="77777777" w:rsidR="00256DA0" w:rsidRPr="00C939F0" w:rsidRDefault="00256DA0" w:rsidP="00256DA0">
            <w:pPr>
              <w:rPr>
                <w:sz w:val="20"/>
                <w:szCs w:val="20"/>
                <w:lang w:val="es-ES"/>
              </w:rPr>
            </w:pPr>
          </w:p>
        </w:tc>
      </w:tr>
      <w:tr w:rsidR="00B1516C" w:rsidRPr="00F521DA" w14:paraId="1CC4B1BA" w14:textId="77777777" w:rsidTr="005A5630">
        <w:trPr>
          <w:trHeight w:val="2600"/>
        </w:trPr>
        <w:tc>
          <w:tcPr>
            <w:tcW w:w="1796" w:type="dxa"/>
          </w:tcPr>
          <w:p w14:paraId="16075EF3" w14:textId="77777777" w:rsidR="00256DA0" w:rsidRDefault="0077239F" w:rsidP="00256DA0">
            <w:pPr>
              <w:rPr>
                <w:sz w:val="20"/>
                <w:szCs w:val="20"/>
                <w:lang w:val="es"/>
              </w:rPr>
            </w:pPr>
            <w:r w:rsidRPr="00C939F0">
              <w:rPr>
                <w:sz w:val="20"/>
                <w:szCs w:val="20"/>
                <w:lang w:val="es"/>
              </w:rPr>
              <w:t xml:space="preserve">Tarea 3: </w:t>
            </w:r>
          </w:p>
          <w:p w14:paraId="3956FE53" w14:textId="5F4DC2CF" w:rsidR="00602AC2" w:rsidRPr="001D260E" w:rsidRDefault="00602AC2" w:rsidP="00602AC2">
            <w:pPr>
              <w:rPr>
                <w:noProof/>
                <w:color w:val="FF0000"/>
                <w:lang w:val="es-AR" w:eastAsia="es-AR"/>
              </w:rPr>
            </w:pPr>
            <w:r w:rsidRPr="001D260E">
              <w:rPr>
                <w:noProof/>
                <w:color w:val="FF0000"/>
                <w:lang w:val="es-AR" w:eastAsia="es-AR"/>
              </w:rPr>
              <w:t>Tarea desencadenante de alta exposición</w:t>
            </w:r>
          </w:p>
          <w:p w14:paraId="59679AEE" w14:textId="77777777" w:rsidR="00602AC2" w:rsidRPr="001D260E" w:rsidRDefault="00602AC2" w:rsidP="00602AC2">
            <w:pPr>
              <w:rPr>
                <w:color w:val="FF0000"/>
                <w:lang w:val="es-AR"/>
              </w:rPr>
            </w:pPr>
            <w:r w:rsidRPr="001D260E">
              <w:rPr>
                <w:noProof/>
                <w:color w:val="FF0000"/>
                <w:lang w:val="es-AR" w:eastAsia="es-AR"/>
              </w:rPr>
              <w:t>SÍ     NO</w:t>
            </w:r>
          </w:p>
          <w:p w14:paraId="33D24328" w14:textId="7591393D" w:rsidR="00256DA0" w:rsidRPr="00602AC2" w:rsidRDefault="00602AC2" w:rsidP="1EEFE85C">
            <w:pPr>
              <w:rPr>
                <w:color w:val="FF0000"/>
                <w:sz w:val="20"/>
                <w:szCs w:val="20"/>
                <w:lang w:val="es-AR"/>
              </w:rPr>
            </w:pPr>
            <w:r>
              <w:rPr>
                <w:color w:val="FF0000"/>
                <w:sz w:val="20"/>
                <w:szCs w:val="20"/>
                <w:lang w:val="es"/>
              </w:rPr>
              <w:br/>
            </w:r>
            <w:r w:rsidR="0077239F" w:rsidRPr="00C939F0">
              <w:rPr>
                <w:color w:val="FF0000"/>
                <w:sz w:val="20"/>
                <w:szCs w:val="20"/>
                <w:lang w:val="es"/>
              </w:rPr>
              <w:t>Describa la tarea</w:t>
            </w:r>
          </w:p>
          <w:p w14:paraId="246715D2" w14:textId="77777777" w:rsidR="00256DA0" w:rsidRPr="00602AC2" w:rsidRDefault="00256DA0" w:rsidP="00256DA0">
            <w:pPr>
              <w:rPr>
                <w:color w:val="FF0000"/>
                <w:sz w:val="20"/>
                <w:szCs w:val="20"/>
                <w:lang w:val="es-AR"/>
              </w:rPr>
            </w:pPr>
          </w:p>
          <w:p w14:paraId="21BCED49" w14:textId="77777777" w:rsidR="00256DA0" w:rsidRPr="00602AC2" w:rsidRDefault="00256DA0" w:rsidP="00256DA0">
            <w:pPr>
              <w:rPr>
                <w:color w:val="FF0000"/>
                <w:sz w:val="20"/>
                <w:szCs w:val="20"/>
                <w:lang w:val="es-AR"/>
              </w:rPr>
            </w:pPr>
          </w:p>
          <w:p w14:paraId="67E7D4BF" w14:textId="77777777" w:rsidR="00256DA0" w:rsidRPr="00602AC2" w:rsidRDefault="00256DA0" w:rsidP="00256DA0">
            <w:pPr>
              <w:rPr>
                <w:color w:val="FF0000"/>
                <w:sz w:val="20"/>
                <w:szCs w:val="20"/>
                <w:lang w:val="es-AR"/>
              </w:rPr>
            </w:pPr>
          </w:p>
          <w:p w14:paraId="43D98B50" w14:textId="77777777" w:rsidR="00256DA0" w:rsidRPr="00602AC2" w:rsidRDefault="00256DA0" w:rsidP="00256DA0">
            <w:pPr>
              <w:rPr>
                <w:color w:val="FF0000"/>
                <w:sz w:val="20"/>
                <w:szCs w:val="20"/>
                <w:lang w:val="es-AR"/>
              </w:rPr>
            </w:pPr>
          </w:p>
          <w:p w14:paraId="0BC2536F" w14:textId="77777777" w:rsidR="00256DA0" w:rsidRPr="00602AC2" w:rsidRDefault="00256DA0" w:rsidP="00256DA0">
            <w:pPr>
              <w:rPr>
                <w:color w:val="FF0000"/>
                <w:sz w:val="20"/>
                <w:szCs w:val="20"/>
                <w:lang w:val="es-AR"/>
              </w:rPr>
            </w:pPr>
          </w:p>
          <w:p w14:paraId="390774DC" w14:textId="77777777" w:rsidR="00256DA0" w:rsidRPr="00602AC2" w:rsidRDefault="00256DA0" w:rsidP="00256DA0">
            <w:pPr>
              <w:rPr>
                <w:color w:val="FF0000"/>
                <w:sz w:val="20"/>
                <w:szCs w:val="20"/>
                <w:lang w:val="es-AR"/>
              </w:rPr>
            </w:pPr>
          </w:p>
          <w:p w14:paraId="6E1AE3DA" w14:textId="77777777" w:rsidR="00256DA0" w:rsidRPr="00602AC2" w:rsidRDefault="00256DA0" w:rsidP="00256DA0">
            <w:pPr>
              <w:rPr>
                <w:color w:val="FF0000"/>
                <w:sz w:val="20"/>
                <w:szCs w:val="20"/>
                <w:lang w:val="es-AR"/>
              </w:rPr>
            </w:pPr>
          </w:p>
          <w:p w14:paraId="18A40A6C" w14:textId="77777777" w:rsidR="00256DA0" w:rsidRPr="00602AC2" w:rsidRDefault="00256DA0" w:rsidP="00256DA0">
            <w:pPr>
              <w:rPr>
                <w:sz w:val="20"/>
                <w:szCs w:val="20"/>
                <w:lang w:val="es-AR"/>
              </w:rPr>
            </w:pPr>
          </w:p>
        </w:tc>
        <w:tc>
          <w:tcPr>
            <w:tcW w:w="3594" w:type="dxa"/>
          </w:tcPr>
          <w:p w14:paraId="68309E2F" w14:textId="241B225E" w:rsidR="00256DA0" w:rsidRPr="00C939F0" w:rsidRDefault="0077239F" w:rsidP="1EEFE85C">
            <w:pPr>
              <w:rPr>
                <w:color w:val="FF0000"/>
                <w:sz w:val="20"/>
                <w:szCs w:val="20"/>
                <w:lang w:val="es-ES"/>
              </w:rPr>
            </w:pPr>
            <w:r w:rsidRPr="00C939F0">
              <w:rPr>
                <w:color w:val="FF0000"/>
                <w:sz w:val="20"/>
                <w:szCs w:val="20"/>
                <w:lang w:val="es"/>
              </w:rPr>
              <w:t>Describa las medidas de control</w:t>
            </w:r>
          </w:p>
          <w:p w14:paraId="2C315FD2" w14:textId="77777777" w:rsidR="00256DA0" w:rsidRPr="00C939F0" w:rsidRDefault="0077239F" w:rsidP="00256DA0">
            <w:pPr>
              <w:rPr>
                <w:sz w:val="20"/>
                <w:szCs w:val="20"/>
                <w:lang w:val="es-ES"/>
              </w:rPr>
            </w:pPr>
            <w:r w:rsidRPr="00C939F0">
              <w:rPr>
                <w:sz w:val="20"/>
                <w:szCs w:val="20"/>
                <w:lang w:val="es"/>
              </w:rPr>
              <w:t xml:space="preserve">Medidas de control: </w:t>
            </w:r>
          </w:p>
          <w:p w14:paraId="7D35C098" w14:textId="77777777" w:rsidR="00256DA0" w:rsidRPr="00C939F0" w:rsidRDefault="00256DA0" w:rsidP="00256DA0">
            <w:pPr>
              <w:rPr>
                <w:color w:val="FF0000"/>
                <w:sz w:val="20"/>
                <w:szCs w:val="20"/>
                <w:lang w:val="es-ES"/>
              </w:rPr>
            </w:pPr>
          </w:p>
          <w:p w14:paraId="122A8819" w14:textId="77777777" w:rsidR="00256DA0" w:rsidRPr="00C939F0" w:rsidRDefault="00256DA0" w:rsidP="00256DA0">
            <w:pPr>
              <w:rPr>
                <w:color w:val="FF0000"/>
                <w:sz w:val="20"/>
                <w:szCs w:val="20"/>
                <w:lang w:val="es-ES"/>
              </w:rPr>
            </w:pPr>
          </w:p>
          <w:p w14:paraId="04B3EABF" w14:textId="77777777" w:rsidR="00256DA0" w:rsidRPr="00C939F0" w:rsidRDefault="00256DA0" w:rsidP="00256DA0">
            <w:pPr>
              <w:rPr>
                <w:sz w:val="20"/>
                <w:szCs w:val="20"/>
                <w:lang w:val="es-ES"/>
              </w:rPr>
            </w:pPr>
          </w:p>
          <w:p w14:paraId="054155B1" w14:textId="77777777" w:rsidR="00256DA0" w:rsidRPr="00C939F0" w:rsidRDefault="0077239F" w:rsidP="00256DA0">
            <w:pPr>
              <w:rPr>
                <w:sz w:val="20"/>
                <w:szCs w:val="20"/>
                <w:lang w:val="es-ES"/>
              </w:rPr>
            </w:pPr>
            <w:r w:rsidRPr="00C939F0">
              <w:rPr>
                <w:sz w:val="20"/>
                <w:szCs w:val="20"/>
                <w:lang w:val="es"/>
              </w:rPr>
              <w:t>Protección respiratoria:</w:t>
            </w:r>
          </w:p>
        </w:tc>
        <w:tc>
          <w:tcPr>
            <w:tcW w:w="2267" w:type="dxa"/>
          </w:tcPr>
          <w:p w14:paraId="36811289" w14:textId="40023036" w:rsidR="00256DA0" w:rsidRPr="00C939F0" w:rsidRDefault="0077239F" w:rsidP="1EEFE85C">
            <w:pPr>
              <w:rPr>
                <w:color w:val="FF0000"/>
                <w:sz w:val="20"/>
                <w:szCs w:val="20"/>
                <w:lang w:val="es-ES"/>
              </w:rPr>
            </w:pPr>
            <w:r w:rsidRPr="00C939F0">
              <w:rPr>
                <w:color w:val="FF0000"/>
                <w:sz w:val="20"/>
                <w:szCs w:val="20"/>
                <w:lang w:val="es"/>
              </w:rPr>
              <w:t>Describa las medidas de orden y limpieza</w:t>
            </w:r>
          </w:p>
          <w:p w14:paraId="10B0E432" w14:textId="77777777" w:rsidR="00256DA0" w:rsidRPr="00C939F0" w:rsidRDefault="00256DA0" w:rsidP="00256DA0">
            <w:pPr>
              <w:rPr>
                <w:sz w:val="20"/>
                <w:szCs w:val="20"/>
                <w:lang w:val="es-ES"/>
              </w:rPr>
            </w:pPr>
          </w:p>
        </w:tc>
        <w:tc>
          <w:tcPr>
            <w:tcW w:w="1973" w:type="dxa"/>
          </w:tcPr>
          <w:p w14:paraId="6D2EFE25" w14:textId="2F006D12" w:rsidR="00256DA0" w:rsidRPr="00C939F0" w:rsidRDefault="0077239F" w:rsidP="1EEFE85C">
            <w:pPr>
              <w:rPr>
                <w:color w:val="FF0000"/>
                <w:sz w:val="20"/>
                <w:szCs w:val="20"/>
                <w:lang w:val="es-ES"/>
              </w:rPr>
            </w:pPr>
            <w:r w:rsidRPr="00C939F0">
              <w:rPr>
                <w:color w:val="FF0000"/>
                <w:sz w:val="20"/>
                <w:szCs w:val="20"/>
                <w:lang w:val="es"/>
              </w:rPr>
              <w:t>Enumere los resultados del muestreo del aire</w:t>
            </w:r>
          </w:p>
          <w:p w14:paraId="3ED8C32F" w14:textId="77777777" w:rsidR="00256DA0" w:rsidRPr="00C939F0" w:rsidRDefault="00256DA0" w:rsidP="00256DA0">
            <w:pPr>
              <w:rPr>
                <w:sz w:val="20"/>
                <w:szCs w:val="20"/>
                <w:lang w:val="es-ES"/>
              </w:rPr>
            </w:pPr>
          </w:p>
        </w:tc>
      </w:tr>
    </w:tbl>
    <w:p w14:paraId="486431D2" w14:textId="77777777" w:rsidR="00256DA0" w:rsidRPr="00C939F0" w:rsidRDefault="00256DA0" w:rsidP="00A73E24">
      <w:pPr>
        <w:spacing w:after="0" w:line="240" w:lineRule="auto"/>
        <w:rPr>
          <w:sz w:val="20"/>
          <w:szCs w:val="20"/>
          <w:lang w:val="es-ES"/>
        </w:rPr>
      </w:pPr>
    </w:p>
    <w:p w14:paraId="46D81D08" w14:textId="77777777" w:rsidR="008C3105" w:rsidRPr="00C939F0" w:rsidRDefault="008C3105" w:rsidP="00BB5828">
      <w:pPr>
        <w:rPr>
          <w:b/>
          <w:sz w:val="20"/>
          <w:szCs w:val="20"/>
          <w:u w:val="single"/>
          <w:lang w:val="es-ES"/>
        </w:rPr>
      </w:pPr>
    </w:p>
    <w:p w14:paraId="6BDE8A47" w14:textId="77777777" w:rsidR="00256DA0" w:rsidRPr="00C939F0" w:rsidRDefault="00256DA0" w:rsidP="00BB5828">
      <w:pPr>
        <w:rPr>
          <w:b/>
          <w:sz w:val="20"/>
          <w:szCs w:val="20"/>
          <w:u w:val="single"/>
          <w:lang w:val="es-ES"/>
        </w:rPr>
      </w:pPr>
    </w:p>
    <w:p w14:paraId="2E296002" w14:textId="5240969F" w:rsidR="00BB5828" w:rsidRPr="005A5630" w:rsidRDefault="0077239F" w:rsidP="005A5630">
      <w:pPr>
        <w:pStyle w:val="Heading2"/>
        <w:rPr>
          <w:rFonts w:asciiTheme="minorHAnsi" w:hAnsiTheme="minorHAnsi" w:cstheme="minorHAnsi"/>
          <w:b/>
          <w:color w:val="000000" w:themeColor="text1"/>
          <w:sz w:val="24"/>
          <w:szCs w:val="24"/>
          <w:lang w:val="es-ES"/>
        </w:rPr>
      </w:pPr>
      <w:bookmarkStart w:id="19" w:name="_Tabla_2:_muestreo"/>
      <w:bookmarkStart w:id="20" w:name="Table3"/>
      <w:bookmarkEnd w:id="19"/>
      <w:r w:rsidRPr="005A5630">
        <w:rPr>
          <w:rFonts w:asciiTheme="minorHAnsi" w:hAnsiTheme="minorHAnsi" w:cstheme="minorHAnsi"/>
          <w:b/>
          <w:color w:val="000000" w:themeColor="text1"/>
          <w:sz w:val="24"/>
          <w:szCs w:val="24"/>
          <w:lang w:val="es"/>
        </w:rPr>
        <w:t xml:space="preserve">Tabla </w:t>
      </w:r>
      <w:r w:rsidR="004305A2">
        <w:rPr>
          <w:rFonts w:asciiTheme="minorHAnsi" w:hAnsiTheme="minorHAnsi" w:cstheme="minorHAnsi"/>
          <w:b/>
          <w:color w:val="000000" w:themeColor="text1"/>
          <w:sz w:val="24"/>
          <w:szCs w:val="24"/>
          <w:lang w:val="es"/>
        </w:rPr>
        <w:t>2</w:t>
      </w:r>
      <w:r w:rsidRPr="005A5630">
        <w:rPr>
          <w:rFonts w:asciiTheme="minorHAnsi" w:hAnsiTheme="minorHAnsi" w:cstheme="minorHAnsi"/>
          <w:b/>
          <w:color w:val="000000" w:themeColor="text1"/>
          <w:sz w:val="24"/>
          <w:szCs w:val="24"/>
          <w:lang w:val="es"/>
        </w:rPr>
        <w:t xml:space="preserve">: muestreo adicional necesario basado en los </w:t>
      </w:r>
      <w:bookmarkEnd w:id="20"/>
      <w:r w:rsidRPr="005A5630">
        <w:rPr>
          <w:rFonts w:asciiTheme="minorHAnsi" w:hAnsiTheme="minorHAnsi" w:cstheme="minorHAnsi"/>
          <w:b/>
          <w:color w:val="000000" w:themeColor="text1"/>
          <w:sz w:val="24"/>
          <w:szCs w:val="24"/>
          <w:lang w:val="es"/>
        </w:rPr>
        <w:t>resultados del muestreo del aire</w:t>
      </w:r>
      <w:r w:rsidR="00F57072" w:rsidRPr="005A5630">
        <w:rPr>
          <w:rFonts w:asciiTheme="minorHAnsi" w:hAnsiTheme="minorHAnsi" w:cstheme="minorHAnsi"/>
          <w:b/>
          <w:color w:val="000000" w:themeColor="text1"/>
          <w:sz w:val="24"/>
          <w:szCs w:val="24"/>
          <w:vertAlign w:val="superscript"/>
          <w:lang w:val="es"/>
        </w:rPr>
        <w:t>1</w:t>
      </w:r>
    </w:p>
    <w:p w14:paraId="0454FB08" w14:textId="77777777" w:rsidR="002472CB" w:rsidRPr="00C939F0" w:rsidRDefault="002472CB" w:rsidP="00BB5828">
      <w:pPr>
        <w:spacing w:after="0" w:line="240" w:lineRule="auto"/>
        <w:rPr>
          <w:b/>
          <w:sz w:val="20"/>
          <w:szCs w:val="20"/>
          <w:u w:val="single"/>
          <w:lang w:val="es-ES"/>
        </w:rPr>
      </w:pPr>
    </w:p>
    <w:tbl>
      <w:tblPr>
        <w:tblStyle w:val="TableGrid"/>
        <w:tblW w:w="0" w:type="auto"/>
        <w:tblLook w:val="04A0" w:firstRow="1" w:lastRow="0" w:firstColumn="1" w:lastColumn="0" w:noHBand="0" w:noVBand="1"/>
      </w:tblPr>
      <w:tblGrid>
        <w:gridCol w:w="2065"/>
        <w:gridCol w:w="1800"/>
        <w:gridCol w:w="5485"/>
      </w:tblGrid>
      <w:tr w:rsidR="00B1516C" w:rsidRPr="00C939F0" w14:paraId="0AEF45A8" w14:textId="77777777" w:rsidTr="00BB37A3">
        <w:trPr>
          <w:tblHeader/>
        </w:trPr>
        <w:tc>
          <w:tcPr>
            <w:tcW w:w="2065" w:type="dxa"/>
            <w:shd w:val="clear" w:color="auto" w:fill="F2F2F2" w:themeFill="background1" w:themeFillShade="F2"/>
          </w:tcPr>
          <w:p w14:paraId="4B2F0E43" w14:textId="77777777" w:rsidR="002472CB" w:rsidRPr="00C939F0" w:rsidRDefault="0077239F" w:rsidP="1EEFE85C">
            <w:pPr>
              <w:jc w:val="center"/>
              <w:rPr>
                <w:b/>
                <w:bCs/>
                <w:sz w:val="20"/>
                <w:szCs w:val="20"/>
                <w:lang w:val="es-ES"/>
              </w:rPr>
            </w:pPr>
            <w:r w:rsidRPr="00C939F0">
              <w:rPr>
                <w:b/>
                <w:bCs/>
                <w:sz w:val="20"/>
                <w:szCs w:val="20"/>
                <w:lang w:val="es"/>
              </w:rPr>
              <w:t>Exposición a la RCS**</w:t>
            </w:r>
          </w:p>
          <w:p w14:paraId="67430E8F" w14:textId="77777777" w:rsidR="002472CB" w:rsidRPr="00C939F0" w:rsidRDefault="0077239F" w:rsidP="005556CF">
            <w:pPr>
              <w:jc w:val="center"/>
              <w:rPr>
                <w:sz w:val="20"/>
                <w:szCs w:val="20"/>
                <w:lang w:val="es-ES"/>
              </w:rPr>
            </w:pPr>
            <w:r w:rsidRPr="00C939F0">
              <w:rPr>
                <w:sz w:val="20"/>
                <w:szCs w:val="20"/>
                <w:lang w:val="es"/>
              </w:rPr>
              <w:t>(TWA 8 horas)</w:t>
            </w:r>
          </w:p>
        </w:tc>
        <w:tc>
          <w:tcPr>
            <w:tcW w:w="1800" w:type="dxa"/>
            <w:shd w:val="clear" w:color="auto" w:fill="F2F2F2" w:themeFill="background1" w:themeFillShade="F2"/>
          </w:tcPr>
          <w:p w14:paraId="12926536" w14:textId="77777777" w:rsidR="002472CB" w:rsidRPr="00C939F0" w:rsidRDefault="0077239F" w:rsidP="1EEFE85C">
            <w:pPr>
              <w:jc w:val="center"/>
              <w:rPr>
                <w:b/>
                <w:bCs/>
                <w:sz w:val="20"/>
                <w:szCs w:val="20"/>
                <w:lang w:val="es-ES"/>
              </w:rPr>
            </w:pPr>
            <w:r w:rsidRPr="00C939F0">
              <w:rPr>
                <w:b/>
                <w:bCs/>
                <w:sz w:val="20"/>
                <w:szCs w:val="20"/>
                <w:lang w:val="es"/>
              </w:rPr>
              <w:t>¿Muestreo del aire inicial o de seguimiento?</w:t>
            </w:r>
          </w:p>
        </w:tc>
        <w:tc>
          <w:tcPr>
            <w:tcW w:w="5485" w:type="dxa"/>
            <w:shd w:val="clear" w:color="auto" w:fill="F2F2F2" w:themeFill="background1" w:themeFillShade="F2"/>
          </w:tcPr>
          <w:p w14:paraId="15417341" w14:textId="77777777" w:rsidR="002472CB" w:rsidRPr="00C939F0" w:rsidRDefault="0077239F" w:rsidP="1EEFE85C">
            <w:pPr>
              <w:jc w:val="center"/>
              <w:rPr>
                <w:b/>
                <w:bCs/>
                <w:sz w:val="20"/>
                <w:szCs w:val="20"/>
              </w:rPr>
            </w:pPr>
            <w:r w:rsidRPr="00C939F0">
              <w:rPr>
                <w:b/>
                <w:bCs/>
                <w:sz w:val="20"/>
                <w:szCs w:val="20"/>
                <w:lang w:val="es"/>
              </w:rPr>
              <w:t>Acción requerida</w:t>
            </w:r>
          </w:p>
        </w:tc>
      </w:tr>
      <w:tr w:rsidR="00B1516C" w:rsidRPr="00F521DA" w14:paraId="334AA044" w14:textId="77777777" w:rsidTr="00BB37A3">
        <w:tc>
          <w:tcPr>
            <w:tcW w:w="2065" w:type="dxa"/>
          </w:tcPr>
          <w:p w14:paraId="184FE49F" w14:textId="77777777" w:rsidR="002472CB" w:rsidRPr="00C939F0" w:rsidRDefault="0077239F" w:rsidP="005556CF">
            <w:pPr>
              <w:rPr>
                <w:sz w:val="20"/>
                <w:szCs w:val="20"/>
              </w:rPr>
            </w:pPr>
            <w:r w:rsidRPr="00C939F0">
              <w:rPr>
                <w:sz w:val="20"/>
                <w:szCs w:val="20"/>
                <w:lang w:val="es"/>
              </w:rPr>
              <w:t>Por debajo de AL</w:t>
            </w:r>
          </w:p>
        </w:tc>
        <w:tc>
          <w:tcPr>
            <w:tcW w:w="1800" w:type="dxa"/>
          </w:tcPr>
          <w:p w14:paraId="4C027024" w14:textId="77777777" w:rsidR="002472CB" w:rsidRPr="00C939F0" w:rsidRDefault="0077239F" w:rsidP="005556CF">
            <w:pPr>
              <w:rPr>
                <w:sz w:val="20"/>
                <w:szCs w:val="20"/>
              </w:rPr>
            </w:pPr>
            <w:r w:rsidRPr="00C939F0">
              <w:rPr>
                <w:sz w:val="20"/>
                <w:szCs w:val="20"/>
                <w:lang w:val="es"/>
              </w:rPr>
              <w:t>Inicial</w:t>
            </w:r>
          </w:p>
        </w:tc>
        <w:tc>
          <w:tcPr>
            <w:tcW w:w="5485" w:type="dxa"/>
          </w:tcPr>
          <w:p w14:paraId="149500C1" w14:textId="77777777" w:rsidR="002472CB" w:rsidRPr="00C939F0" w:rsidRDefault="0077239F" w:rsidP="002472CB">
            <w:pPr>
              <w:rPr>
                <w:sz w:val="20"/>
                <w:szCs w:val="20"/>
                <w:lang w:val="es-ES"/>
              </w:rPr>
            </w:pPr>
            <w:r w:rsidRPr="00C939F0">
              <w:rPr>
                <w:sz w:val="20"/>
                <w:szCs w:val="20"/>
                <w:lang w:val="es"/>
              </w:rPr>
              <w:t>No se requieren más muestreos de aire, a menos que el trabajo supervisado sea una tarea desencadenante. Si es así, repita el muestreo cada 12 meses para confirmar que sigue por debajo del AL.</w:t>
            </w:r>
          </w:p>
        </w:tc>
      </w:tr>
      <w:tr w:rsidR="00B1516C" w:rsidRPr="00F521DA" w14:paraId="287DEC4C" w14:textId="77777777" w:rsidTr="00BB37A3">
        <w:tc>
          <w:tcPr>
            <w:tcW w:w="2065" w:type="dxa"/>
          </w:tcPr>
          <w:p w14:paraId="50F3145D" w14:textId="77777777" w:rsidR="002472CB" w:rsidRPr="00C939F0" w:rsidRDefault="0077239F" w:rsidP="005556CF">
            <w:pPr>
              <w:rPr>
                <w:sz w:val="20"/>
                <w:szCs w:val="20"/>
              </w:rPr>
            </w:pPr>
            <w:r w:rsidRPr="00C939F0">
              <w:rPr>
                <w:sz w:val="20"/>
                <w:szCs w:val="20"/>
                <w:lang w:val="es"/>
              </w:rPr>
              <w:t>Por encima del PEL</w:t>
            </w:r>
          </w:p>
        </w:tc>
        <w:tc>
          <w:tcPr>
            <w:tcW w:w="1800" w:type="dxa"/>
          </w:tcPr>
          <w:p w14:paraId="18610E73" w14:textId="77777777" w:rsidR="002472CB" w:rsidRPr="00C939F0" w:rsidRDefault="0077239F" w:rsidP="005556CF">
            <w:pPr>
              <w:rPr>
                <w:sz w:val="20"/>
                <w:szCs w:val="20"/>
              </w:rPr>
            </w:pPr>
            <w:r w:rsidRPr="00C939F0">
              <w:rPr>
                <w:sz w:val="20"/>
                <w:szCs w:val="20"/>
                <w:lang w:val="es"/>
              </w:rPr>
              <w:t>Inicial o de seguimiento</w:t>
            </w:r>
          </w:p>
        </w:tc>
        <w:tc>
          <w:tcPr>
            <w:tcW w:w="5485" w:type="dxa"/>
          </w:tcPr>
          <w:p w14:paraId="5E74235F" w14:textId="77777777" w:rsidR="002472CB" w:rsidRPr="00C939F0" w:rsidRDefault="0077239F" w:rsidP="00870AC1">
            <w:pPr>
              <w:rPr>
                <w:sz w:val="20"/>
                <w:szCs w:val="20"/>
                <w:lang w:val="es-ES"/>
              </w:rPr>
            </w:pPr>
            <w:r w:rsidRPr="00C939F0">
              <w:rPr>
                <w:sz w:val="20"/>
                <w:szCs w:val="20"/>
                <w:lang w:val="es"/>
              </w:rPr>
              <w:t>Revisar la tarea, tomar medidas para reducir la exposición</w:t>
            </w:r>
            <w:r w:rsidRPr="00C939F0">
              <w:rPr>
                <w:sz w:val="20"/>
                <w:szCs w:val="20"/>
                <w:vertAlign w:val="superscript"/>
                <w:lang w:val="es"/>
              </w:rPr>
              <w:t>2</w:t>
            </w:r>
            <w:r w:rsidRPr="00C939F0">
              <w:rPr>
                <w:sz w:val="20"/>
                <w:szCs w:val="20"/>
                <w:lang w:val="es"/>
              </w:rPr>
              <w:t xml:space="preserve"> y repetir el muestreo del aire en un plazo de 3 meses.</w:t>
            </w:r>
          </w:p>
        </w:tc>
      </w:tr>
      <w:tr w:rsidR="00B1516C" w:rsidRPr="00F521DA" w14:paraId="4663B593" w14:textId="77777777" w:rsidTr="00BB37A3">
        <w:tc>
          <w:tcPr>
            <w:tcW w:w="2065" w:type="dxa"/>
          </w:tcPr>
          <w:p w14:paraId="01DEF1F6" w14:textId="77777777" w:rsidR="002472CB" w:rsidRPr="00C939F0" w:rsidRDefault="0077239F" w:rsidP="005556CF">
            <w:pPr>
              <w:rPr>
                <w:sz w:val="20"/>
                <w:szCs w:val="20"/>
                <w:lang w:val="es-ES"/>
              </w:rPr>
            </w:pPr>
            <w:r w:rsidRPr="00C939F0">
              <w:rPr>
                <w:sz w:val="20"/>
                <w:szCs w:val="20"/>
                <w:lang w:val="es"/>
              </w:rPr>
              <w:t>Por encima de AL y por debajo del PEL</w:t>
            </w:r>
          </w:p>
        </w:tc>
        <w:tc>
          <w:tcPr>
            <w:tcW w:w="1800" w:type="dxa"/>
          </w:tcPr>
          <w:p w14:paraId="60F50F61" w14:textId="77777777" w:rsidR="002472CB" w:rsidRPr="00C939F0" w:rsidRDefault="0077239F" w:rsidP="005556CF">
            <w:pPr>
              <w:rPr>
                <w:sz w:val="20"/>
                <w:szCs w:val="20"/>
              </w:rPr>
            </w:pPr>
            <w:r w:rsidRPr="00C939F0">
              <w:rPr>
                <w:sz w:val="20"/>
                <w:szCs w:val="20"/>
                <w:lang w:val="es"/>
              </w:rPr>
              <w:t>Inicial o de seguimiento</w:t>
            </w:r>
          </w:p>
        </w:tc>
        <w:tc>
          <w:tcPr>
            <w:tcW w:w="5485" w:type="dxa"/>
          </w:tcPr>
          <w:p w14:paraId="345BF21B" w14:textId="77777777" w:rsidR="002472CB" w:rsidRPr="00C939F0" w:rsidRDefault="0077239F" w:rsidP="00870AC1">
            <w:pPr>
              <w:rPr>
                <w:sz w:val="20"/>
                <w:szCs w:val="20"/>
                <w:lang w:val="es-ES"/>
              </w:rPr>
            </w:pPr>
            <w:r w:rsidRPr="00C939F0">
              <w:rPr>
                <w:sz w:val="20"/>
                <w:szCs w:val="20"/>
                <w:lang w:val="es"/>
              </w:rPr>
              <w:t>Revisar la tarea, tomar medidas para reducir la exposición</w:t>
            </w:r>
            <w:r w:rsidRPr="00C939F0">
              <w:rPr>
                <w:sz w:val="20"/>
                <w:szCs w:val="20"/>
                <w:vertAlign w:val="superscript"/>
                <w:lang w:val="es"/>
              </w:rPr>
              <w:t>2</w:t>
            </w:r>
            <w:r w:rsidRPr="00C939F0">
              <w:rPr>
                <w:sz w:val="20"/>
                <w:szCs w:val="20"/>
                <w:lang w:val="es"/>
              </w:rPr>
              <w:t xml:space="preserve"> y repetir el muestreo del aire en un plazo de 6 meses.</w:t>
            </w:r>
          </w:p>
        </w:tc>
      </w:tr>
      <w:tr w:rsidR="00B1516C" w:rsidRPr="00F521DA" w14:paraId="5ED84D16" w14:textId="77777777" w:rsidTr="00BB37A3">
        <w:tc>
          <w:tcPr>
            <w:tcW w:w="2065" w:type="dxa"/>
          </w:tcPr>
          <w:p w14:paraId="7A3991FB" w14:textId="52D4DA62" w:rsidR="002472CB" w:rsidRPr="00C939F0" w:rsidRDefault="0077239F" w:rsidP="005556CF">
            <w:pPr>
              <w:rPr>
                <w:sz w:val="20"/>
                <w:szCs w:val="20"/>
                <w:lang w:val="es-ES"/>
              </w:rPr>
            </w:pPr>
            <w:r w:rsidRPr="00C939F0">
              <w:rPr>
                <w:sz w:val="20"/>
                <w:szCs w:val="20"/>
                <w:lang w:val="es"/>
              </w:rPr>
              <w:t>Por debajo de AL</w:t>
            </w:r>
            <w:r w:rsidR="00A2016E">
              <w:rPr>
                <w:sz w:val="20"/>
                <w:szCs w:val="20"/>
                <w:lang w:val="es"/>
              </w:rPr>
              <w:t xml:space="preserve"> </w:t>
            </w:r>
          </w:p>
          <w:p w14:paraId="0DA23243" w14:textId="77777777" w:rsidR="002472CB" w:rsidRPr="00C939F0" w:rsidRDefault="0077239F" w:rsidP="005556CF">
            <w:pPr>
              <w:rPr>
                <w:sz w:val="20"/>
                <w:szCs w:val="20"/>
                <w:lang w:val="es-ES"/>
              </w:rPr>
            </w:pPr>
            <w:r w:rsidRPr="00C939F0">
              <w:rPr>
                <w:sz w:val="16"/>
                <w:szCs w:val="16"/>
                <w:lang w:val="es"/>
              </w:rPr>
              <w:t>(cuando la muestra recolectada tras el control anterior supere el AL o PEL)</w:t>
            </w:r>
          </w:p>
        </w:tc>
        <w:tc>
          <w:tcPr>
            <w:tcW w:w="1800" w:type="dxa"/>
          </w:tcPr>
          <w:p w14:paraId="226EF35B" w14:textId="77777777" w:rsidR="002472CB" w:rsidRPr="00C939F0" w:rsidRDefault="0077239F" w:rsidP="005556CF">
            <w:pPr>
              <w:rPr>
                <w:sz w:val="20"/>
                <w:szCs w:val="20"/>
              </w:rPr>
            </w:pPr>
            <w:r w:rsidRPr="00C939F0">
              <w:rPr>
                <w:sz w:val="20"/>
                <w:szCs w:val="20"/>
                <w:lang w:val="es"/>
              </w:rPr>
              <w:t>Seguimiento</w:t>
            </w:r>
          </w:p>
        </w:tc>
        <w:tc>
          <w:tcPr>
            <w:tcW w:w="5485" w:type="dxa"/>
          </w:tcPr>
          <w:p w14:paraId="157ABAAF" w14:textId="77777777" w:rsidR="002472CB" w:rsidRPr="00C939F0" w:rsidRDefault="0077239F" w:rsidP="005556CF">
            <w:pPr>
              <w:rPr>
                <w:sz w:val="20"/>
                <w:szCs w:val="20"/>
                <w:lang w:val="es-ES"/>
              </w:rPr>
            </w:pPr>
            <w:r w:rsidRPr="00C939F0">
              <w:rPr>
                <w:sz w:val="20"/>
                <w:szCs w:val="20"/>
                <w:lang w:val="es"/>
              </w:rPr>
              <w:t>Repetir el muestreo del aire en los 6 meses siguientes al control más reciente hasta que dos mediciones consecutivas, tomadas con un intervalo de 7 o más días, estén por debajo del AL.</w:t>
            </w:r>
          </w:p>
          <w:p w14:paraId="20589023" w14:textId="77777777" w:rsidR="002472CB" w:rsidRPr="00C939F0" w:rsidRDefault="0077239F" w:rsidP="1EEFE85C">
            <w:pPr>
              <w:rPr>
                <w:color w:val="000000" w:themeColor="text1"/>
                <w:sz w:val="20"/>
                <w:szCs w:val="20"/>
                <w:lang w:val="es-ES"/>
              </w:rPr>
            </w:pPr>
            <w:r w:rsidRPr="00C939F0">
              <w:rPr>
                <w:sz w:val="20"/>
                <w:szCs w:val="20"/>
                <w:lang w:val="es"/>
              </w:rPr>
              <w:t>Cuando 2 mediciones consecutivas tomadas por encima estén por debajo del AL, para tareas que no son desencadenantes,</w:t>
            </w:r>
            <w:r w:rsidRPr="00C939F0">
              <w:rPr>
                <w:color w:val="000000"/>
                <w:sz w:val="20"/>
                <w:szCs w:val="20"/>
                <w:shd w:val="clear" w:color="auto" w:fill="FFFFFF"/>
                <w:lang w:val="es"/>
              </w:rPr>
              <w:t xml:space="preserve"> interrumpa el muestreo para aquellos empleados cuyas exposiciones estén representadas por dicho muestreo a menos que haya un cambio en el proceso.</w:t>
            </w:r>
          </w:p>
          <w:p w14:paraId="009E49EA" w14:textId="77777777" w:rsidR="002472CB" w:rsidRPr="00C939F0" w:rsidRDefault="002472CB" w:rsidP="005556CF">
            <w:pPr>
              <w:rPr>
                <w:color w:val="000000"/>
                <w:sz w:val="20"/>
                <w:szCs w:val="20"/>
                <w:shd w:val="clear" w:color="auto" w:fill="FFFFFF"/>
                <w:lang w:val="es-ES"/>
              </w:rPr>
            </w:pPr>
          </w:p>
          <w:p w14:paraId="53863627" w14:textId="77777777" w:rsidR="002472CB" w:rsidRPr="00C939F0" w:rsidRDefault="0077239F" w:rsidP="1EEFE85C">
            <w:pPr>
              <w:rPr>
                <w:color w:val="000000" w:themeColor="text1"/>
                <w:sz w:val="20"/>
                <w:szCs w:val="20"/>
                <w:lang w:val="es-ES"/>
              </w:rPr>
            </w:pPr>
            <w:r w:rsidRPr="00C939F0">
              <w:rPr>
                <w:color w:val="000000"/>
                <w:sz w:val="20"/>
                <w:szCs w:val="20"/>
                <w:shd w:val="clear" w:color="auto" w:fill="FFFFFF"/>
                <w:lang w:val="es"/>
              </w:rPr>
              <w:t>Para la tarea desencadenante, repita el muestreo del aire cada 12 meses para confirmar que las exposiciones siguen estando por debajo del AL.</w:t>
            </w:r>
          </w:p>
        </w:tc>
      </w:tr>
      <w:tr w:rsidR="00B1516C" w:rsidRPr="00F521DA" w14:paraId="3E798E1D" w14:textId="77777777" w:rsidTr="00BB37A3">
        <w:trPr>
          <w:trHeight w:val="50"/>
        </w:trPr>
        <w:tc>
          <w:tcPr>
            <w:tcW w:w="2065" w:type="dxa"/>
          </w:tcPr>
          <w:p w14:paraId="2B121EE8" w14:textId="77777777" w:rsidR="002472CB" w:rsidRPr="00C939F0" w:rsidRDefault="002472CB" w:rsidP="005556CF">
            <w:pPr>
              <w:rPr>
                <w:sz w:val="14"/>
                <w:szCs w:val="14"/>
                <w:lang w:val="es-ES"/>
              </w:rPr>
            </w:pPr>
          </w:p>
        </w:tc>
        <w:tc>
          <w:tcPr>
            <w:tcW w:w="1800" w:type="dxa"/>
          </w:tcPr>
          <w:p w14:paraId="713882EB" w14:textId="77777777" w:rsidR="002472CB" w:rsidRPr="00C939F0" w:rsidRDefault="002472CB" w:rsidP="005556CF">
            <w:pPr>
              <w:rPr>
                <w:sz w:val="14"/>
                <w:szCs w:val="14"/>
                <w:lang w:val="es-ES"/>
              </w:rPr>
            </w:pPr>
          </w:p>
        </w:tc>
        <w:tc>
          <w:tcPr>
            <w:tcW w:w="5485" w:type="dxa"/>
          </w:tcPr>
          <w:p w14:paraId="20036D01" w14:textId="77777777" w:rsidR="002472CB" w:rsidRPr="00C939F0" w:rsidRDefault="002472CB" w:rsidP="005556CF">
            <w:pPr>
              <w:rPr>
                <w:sz w:val="14"/>
                <w:szCs w:val="14"/>
                <w:lang w:val="es-ES"/>
              </w:rPr>
            </w:pPr>
          </w:p>
        </w:tc>
      </w:tr>
      <w:tr w:rsidR="00B1516C" w:rsidRPr="00F521DA" w14:paraId="72322776" w14:textId="77777777" w:rsidTr="00BB37A3">
        <w:tc>
          <w:tcPr>
            <w:tcW w:w="2065" w:type="dxa"/>
          </w:tcPr>
          <w:p w14:paraId="584DC4B4" w14:textId="77777777" w:rsidR="002472CB" w:rsidRPr="00C939F0" w:rsidRDefault="0077239F" w:rsidP="005556CF">
            <w:pPr>
              <w:rPr>
                <w:sz w:val="20"/>
                <w:szCs w:val="20"/>
              </w:rPr>
            </w:pPr>
            <w:r w:rsidRPr="00C939F0">
              <w:rPr>
                <w:sz w:val="20"/>
                <w:szCs w:val="20"/>
                <w:lang w:val="es"/>
              </w:rPr>
              <w:t>En todos los casos</w:t>
            </w:r>
          </w:p>
        </w:tc>
        <w:tc>
          <w:tcPr>
            <w:tcW w:w="1800" w:type="dxa"/>
          </w:tcPr>
          <w:p w14:paraId="3A8002E2" w14:textId="77777777" w:rsidR="002472CB" w:rsidRPr="00C939F0" w:rsidRDefault="0077239F" w:rsidP="005556CF">
            <w:pPr>
              <w:rPr>
                <w:sz w:val="20"/>
                <w:szCs w:val="20"/>
              </w:rPr>
            </w:pPr>
            <w:r w:rsidRPr="00C939F0">
              <w:rPr>
                <w:sz w:val="20"/>
                <w:szCs w:val="20"/>
                <w:lang w:val="es"/>
              </w:rPr>
              <w:t>Inicial y de seguimiento</w:t>
            </w:r>
          </w:p>
        </w:tc>
        <w:tc>
          <w:tcPr>
            <w:tcW w:w="5485" w:type="dxa"/>
          </w:tcPr>
          <w:p w14:paraId="5BFB7B9B" w14:textId="5E7190A0" w:rsidR="002472CB" w:rsidRPr="00C939F0" w:rsidRDefault="004305A2" w:rsidP="005556CF">
            <w:pPr>
              <w:rPr>
                <w:sz w:val="20"/>
                <w:szCs w:val="20"/>
                <w:lang w:val="es-ES"/>
              </w:rPr>
            </w:pPr>
            <w:r w:rsidRPr="004305A2">
              <w:rPr>
                <w:sz w:val="20"/>
                <w:szCs w:val="20"/>
                <w:lang w:val="es"/>
              </w:rPr>
              <w:t>Los empleados deben usar protección respiratoria hasta que se demuestre que los niveles de sílice están por debajo del límite de exposición permisible de Cal/OSHA (0,05 mg/m3), excepto para las tareas de activación en las que se deben usar respiradores purificadores de aire motorizados (PAPR) siempre, con algunas excepciones que requieren un control adicional del aire y exámenes médicos</w:t>
            </w:r>
            <w:r w:rsidR="0077239F" w:rsidRPr="00C939F0">
              <w:rPr>
                <w:sz w:val="20"/>
                <w:szCs w:val="20"/>
                <w:lang w:val="es"/>
              </w:rPr>
              <w:t>.</w:t>
            </w:r>
            <w:r w:rsidR="00A2016E">
              <w:rPr>
                <w:sz w:val="20"/>
                <w:szCs w:val="20"/>
                <w:lang w:val="es"/>
              </w:rPr>
              <w:t xml:space="preserve"> </w:t>
            </w:r>
            <w:r w:rsidR="00000000">
              <w:fldChar w:fldCharType="begin"/>
            </w:r>
            <w:r w:rsidR="00000000" w:rsidRPr="00F521DA">
              <w:rPr>
                <w:lang w:val="es-ES"/>
              </w:rPr>
              <w:instrText>HYPERLINK "https://www.dir.ca.gov/title8/5204.html" \l ":~:text=Exception%3A%20The%20employer%20may,a%20more%20protective%20respirator."</w:instrText>
            </w:r>
            <w:r w:rsidR="00000000">
              <w:fldChar w:fldCharType="separate"/>
            </w:r>
            <w:r w:rsidR="0077239F" w:rsidRPr="00C939F0">
              <w:rPr>
                <w:rStyle w:val="Hyperlink"/>
                <w:sz w:val="20"/>
                <w:szCs w:val="20"/>
                <w:lang w:val="es"/>
              </w:rPr>
              <w:t>Véanse las excepciones del código.</w:t>
            </w:r>
            <w:r w:rsidR="00000000">
              <w:rPr>
                <w:rStyle w:val="Hyperlink"/>
                <w:sz w:val="20"/>
                <w:szCs w:val="20"/>
                <w:lang w:val="es"/>
              </w:rPr>
              <w:fldChar w:fldCharType="end"/>
            </w:r>
          </w:p>
          <w:p w14:paraId="59C1CB8A" w14:textId="77777777" w:rsidR="00526020" w:rsidRPr="00C939F0" w:rsidRDefault="00526020" w:rsidP="005556CF">
            <w:pPr>
              <w:rPr>
                <w:sz w:val="20"/>
                <w:szCs w:val="20"/>
                <w:lang w:val="es-ES"/>
              </w:rPr>
            </w:pPr>
          </w:p>
          <w:p w14:paraId="7AAA4BFD" w14:textId="77777777" w:rsidR="00526020" w:rsidRPr="00C939F0" w:rsidRDefault="0077239F" w:rsidP="00870AC1">
            <w:pPr>
              <w:rPr>
                <w:sz w:val="20"/>
                <w:szCs w:val="20"/>
                <w:lang w:val="es-ES"/>
              </w:rPr>
            </w:pPr>
            <w:r w:rsidRPr="00C939F0">
              <w:rPr>
                <w:sz w:val="20"/>
                <w:szCs w:val="20"/>
                <w:lang w:val="es"/>
              </w:rPr>
              <w:t xml:space="preserve">Los resultados del muestreo del aire se notifican por escrito a los empleados en un plazo de 15 días laborables a partir de la finalización del informe de evaluación de la exposición/monitoreo del aire. </w:t>
            </w:r>
            <w:r w:rsidRPr="00C939F0">
              <w:rPr>
                <w:color w:val="000000"/>
                <w:sz w:val="20"/>
                <w:szCs w:val="20"/>
                <w:shd w:val="clear" w:color="auto" w:fill="FFFFFF"/>
                <w:lang w:val="es"/>
              </w:rPr>
              <w:t>Si la exposición del empleado está por encima del Límite de Exposición Admisible (PEL) de Cal/OSHA, la notificación incluirá las medidas que se están tomando para reducir las exposiciones por debajo del PEL.</w:t>
            </w:r>
          </w:p>
        </w:tc>
      </w:tr>
      <w:tr w:rsidR="00B1516C" w:rsidRPr="00F521DA" w14:paraId="477032F4" w14:textId="77777777" w:rsidTr="1EEFE85C">
        <w:tc>
          <w:tcPr>
            <w:tcW w:w="9350" w:type="dxa"/>
            <w:gridSpan w:val="3"/>
            <w:shd w:val="clear" w:color="auto" w:fill="F2F2F2" w:themeFill="background1" w:themeFillShade="F2"/>
          </w:tcPr>
          <w:p w14:paraId="0920D221" w14:textId="77777777" w:rsidR="002472CB" w:rsidRPr="00BB37A3" w:rsidRDefault="0077239F" w:rsidP="1EEFE85C">
            <w:pPr>
              <w:rPr>
                <w:b/>
                <w:bCs/>
                <w:sz w:val="15"/>
                <w:szCs w:val="15"/>
                <w:lang w:val="es-ES"/>
              </w:rPr>
            </w:pPr>
            <w:r w:rsidRPr="00BB37A3">
              <w:rPr>
                <w:b/>
                <w:bCs/>
                <w:sz w:val="15"/>
                <w:szCs w:val="15"/>
                <w:lang w:val="es"/>
              </w:rPr>
              <w:t>Definiciones:</w:t>
            </w:r>
          </w:p>
          <w:p w14:paraId="4B2A03FE" w14:textId="77777777" w:rsidR="002472CB" w:rsidRPr="00BB37A3" w:rsidRDefault="0077239F" w:rsidP="1EEFE85C">
            <w:pPr>
              <w:rPr>
                <w:sz w:val="15"/>
                <w:szCs w:val="15"/>
                <w:lang w:val="es-ES"/>
              </w:rPr>
            </w:pPr>
            <w:r w:rsidRPr="00BB37A3">
              <w:rPr>
                <w:b/>
                <w:bCs/>
                <w:sz w:val="15"/>
                <w:szCs w:val="15"/>
                <w:lang w:val="es"/>
              </w:rPr>
              <w:t>AL</w:t>
            </w:r>
            <w:r w:rsidRPr="00BB37A3">
              <w:rPr>
                <w:sz w:val="15"/>
                <w:szCs w:val="15"/>
                <w:lang w:val="es"/>
              </w:rPr>
              <w:t>: Nivel de Acción</w:t>
            </w:r>
          </w:p>
          <w:p w14:paraId="25E81678" w14:textId="77777777" w:rsidR="002472CB" w:rsidRPr="00BB37A3" w:rsidRDefault="0077239F" w:rsidP="1EEFE85C">
            <w:pPr>
              <w:rPr>
                <w:sz w:val="15"/>
                <w:szCs w:val="15"/>
                <w:lang w:val="es-ES"/>
              </w:rPr>
            </w:pPr>
            <w:r w:rsidRPr="00BB37A3">
              <w:rPr>
                <w:b/>
                <w:bCs/>
                <w:sz w:val="15"/>
                <w:szCs w:val="15"/>
                <w:lang w:val="es"/>
              </w:rPr>
              <w:t>PEL</w:t>
            </w:r>
            <w:r w:rsidRPr="00BB37A3">
              <w:rPr>
                <w:sz w:val="15"/>
                <w:szCs w:val="15"/>
                <w:lang w:val="es"/>
              </w:rPr>
              <w:t>: (Cal OSHA) Límite de Exposición Admisible</w:t>
            </w:r>
          </w:p>
          <w:p w14:paraId="53B2C259" w14:textId="77777777" w:rsidR="002472CB" w:rsidRPr="00BB37A3" w:rsidRDefault="0077239F" w:rsidP="1EEFE85C">
            <w:pPr>
              <w:rPr>
                <w:sz w:val="15"/>
                <w:szCs w:val="15"/>
                <w:lang w:val="es-ES"/>
              </w:rPr>
            </w:pPr>
            <w:r w:rsidRPr="00BB37A3">
              <w:rPr>
                <w:b/>
                <w:bCs/>
                <w:sz w:val="15"/>
                <w:szCs w:val="15"/>
                <w:lang w:val="es"/>
              </w:rPr>
              <w:t>RCS</w:t>
            </w:r>
            <w:r w:rsidRPr="00BB37A3">
              <w:rPr>
                <w:sz w:val="15"/>
                <w:szCs w:val="15"/>
                <w:lang w:val="es"/>
              </w:rPr>
              <w:t>: Sílice Cristalina Respirable</w:t>
            </w:r>
          </w:p>
          <w:p w14:paraId="0BD6B87C" w14:textId="77777777" w:rsidR="002472CB" w:rsidRPr="00C939F0" w:rsidRDefault="0077239F" w:rsidP="1EEFE85C">
            <w:pPr>
              <w:rPr>
                <w:sz w:val="16"/>
                <w:szCs w:val="16"/>
                <w:lang w:val="es-ES"/>
              </w:rPr>
            </w:pPr>
            <w:r w:rsidRPr="00BB37A3">
              <w:rPr>
                <w:b/>
                <w:bCs/>
                <w:sz w:val="15"/>
                <w:szCs w:val="15"/>
                <w:lang w:val="es"/>
              </w:rPr>
              <w:t>TWA</w:t>
            </w:r>
            <w:r w:rsidRPr="00BB37A3">
              <w:rPr>
                <w:sz w:val="15"/>
                <w:szCs w:val="15"/>
                <w:lang w:val="es"/>
              </w:rPr>
              <w:t>: Media ponderada en el tiempo</w:t>
            </w:r>
          </w:p>
        </w:tc>
      </w:tr>
      <w:tr w:rsidR="00B1516C" w:rsidRPr="00F521DA" w14:paraId="38A6430F" w14:textId="77777777" w:rsidTr="1EEFE85C">
        <w:trPr>
          <w:trHeight w:val="2312"/>
        </w:trPr>
        <w:tc>
          <w:tcPr>
            <w:tcW w:w="9350" w:type="dxa"/>
            <w:gridSpan w:val="3"/>
            <w:shd w:val="clear" w:color="auto" w:fill="F2F2F2" w:themeFill="background1" w:themeFillShade="F2"/>
          </w:tcPr>
          <w:p w14:paraId="365FA68A" w14:textId="77777777" w:rsidR="002472CB" w:rsidRPr="00BB37A3" w:rsidRDefault="0077239F" w:rsidP="1EEFE85C">
            <w:pPr>
              <w:rPr>
                <w:b/>
                <w:bCs/>
                <w:sz w:val="15"/>
                <w:szCs w:val="15"/>
                <w:lang w:val="es-ES"/>
              </w:rPr>
            </w:pPr>
            <w:r w:rsidRPr="00BB37A3">
              <w:rPr>
                <w:b/>
                <w:bCs/>
                <w:sz w:val="15"/>
                <w:szCs w:val="15"/>
                <w:lang w:val="es"/>
              </w:rPr>
              <w:t>Información y límites de exposición reglamentarios:</w:t>
            </w:r>
          </w:p>
          <w:p w14:paraId="0E84C531" w14:textId="77777777" w:rsidR="002472CB" w:rsidRPr="00BB37A3" w:rsidRDefault="0077239F" w:rsidP="1EEFE85C">
            <w:pPr>
              <w:rPr>
                <w:sz w:val="15"/>
                <w:szCs w:val="15"/>
                <w:lang w:val="es-ES"/>
              </w:rPr>
            </w:pPr>
            <w:r w:rsidRPr="00BB37A3">
              <w:rPr>
                <w:sz w:val="15"/>
                <w:szCs w:val="15"/>
                <w:lang w:val="es"/>
              </w:rPr>
              <w:t>AL para la RCS = 0,025 mg/m3</w:t>
            </w:r>
          </w:p>
          <w:p w14:paraId="168DA01A" w14:textId="77777777" w:rsidR="002472CB" w:rsidRPr="00BB37A3" w:rsidRDefault="0077239F" w:rsidP="1EEFE85C">
            <w:pPr>
              <w:rPr>
                <w:sz w:val="15"/>
                <w:szCs w:val="15"/>
                <w:lang w:val="es-ES"/>
              </w:rPr>
            </w:pPr>
            <w:r w:rsidRPr="00BB37A3">
              <w:rPr>
                <w:sz w:val="15"/>
                <w:szCs w:val="15"/>
                <w:lang w:val="es"/>
              </w:rPr>
              <w:t>PEL para la RCS = 0,05 mg/m3</w:t>
            </w:r>
          </w:p>
          <w:p w14:paraId="5243BADE" w14:textId="77777777" w:rsidR="002472CB" w:rsidRPr="00BB37A3" w:rsidRDefault="002472CB" w:rsidP="005556CF">
            <w:pPr>
              <w:rPr>
                <w:sz w:val="15"/>
                <w:szCs w:val="15"/>
                <w:lang w:val="es-ES"/>
              </w:rPr>
            </w:pPr>
          </w:p>
          <w:p w14:paraId="0B64C40C" w14:textId="77777777" w:rsidR="002472CB" w:rsidRPr="00BB37A3" w:rsidRDefault="0077239F" w:rsidP="1EEFE85C">
            <w:pPr>
              <w:rPr>
                <w:b/>
                <w:bCs/>
                <w:sz w:val="15"/>
                <w:szCs w:val="15"/>
                <w:lang w:val="es-ES"/>
              </w:rPr>
            </w:pPr>
            <w:r w:rsidRPr="00BB37A3">
              <w:rPr>
                <w:b/>
                <w:bCs/>
                <w:sz w:val="15"/>
                <w:szCs w:val="15"/>
                <w:lang w:val="es"/>
              </w:rPr>
              <w:t>Observaciones:</w:t>
            </w:r>
          </w:p>
          <w:p w14:paraId="33C1BB54" w14:textId="080D8B2B" w:rsidR="002472CB" w:rsidRPr="00BB37A3" w:rsidRDefault="0077239F" w:rsidP="1EEFE85C">
            <w:pPr>
              <w:rPr>
                <w:sz w:val="15"/>
                <w:szCs w:val="15"/>
                <w:lang w:val="es-ES"/>
              </w:rPr>
            </w:pPr>
            <w:r w:rsidRPr="00BB37A3">
              <w:rPr>
                <w:sz w:val="15"/>
                <w:szCs w:val="15"/>
                <w:vertAlign w:val="superscript"/>
                <w:lang w:val="es"/>
              </w:rPr>
              <w:t>1</w:t>
            </w:r>
            <w:r w:rsidRPr="00BB37A3">
              <w:rPr>
                <w:sz w:val="15"/>
                <w:szCs w:val="15"/>
                <w:lang w:val="es"/>
              </w:rPr>
              <w:t xml:space="preserve">En función de los resultados del muestreo inicial del aire, realizaremos un control del aire de seguimiento de acuerdo con las normas anteriores basadas en las del </w:t>
            </w:r>
            <w:r w:rsidR="00000000">
              <w:fldChar w:fldCharType="begin"/>
            </w:r>
            <w:r w:rsidR="00000000" w:rsidRPr="00F521DA">
              <w:rPr>
                <w:lang w:val="es-ES"/>
              </w:rPr>
              <w:instrText>HYPERLINK "https://www.dir.ca.gov/title8/5204.html" \l ":~:text=(3)%20Scheduled%20monitoring%20option."</w:instrText>
            </w:r>
            <w:r w:rsidR="00000000">
              <w:fldChar w:fldCharType="separate"/>
            </w:r>
            <w:r w:rsidRPr="00BB37A3">
              <w:rPr>
                <w:rStyle w:val="Hyperlink"/>
                <w:sz w:val="15"/>
                <w:szCs w:val="15"/>
                <w:lang w:val="es"/>
              </w:rPr>
              <w:t>Título 8 del CCR 5204(d)(3)</w:t>
            </w:r>
            <w:r w:rsidR="00000000">
              <w:rPr>
                <w:rStyle w:val="Hyperlink"/>
                <w:sz w:val="15"/>
                <w:szCs w:val="15"/>
                <w:lang w:val="es"/>
              </w:rPr>
              <w:fldChar w:fldCharType="end"/>
            </w:r>
            <w:r w:rsidRPr="00BB37A3">
              <w:rPr>
                <w:sz w:val="15"/>
                <w:szCs w:val="15"/>
                <w:lang w:val="es"/>
              </w:rPr>
              <w:t>.</w:t>
            </w:r>
          </w:p>
          <w:p w14:paraId="2A3C5D7C" w14:textId="77777777" w:rsidR="00526020" w:rsidRPr="00BB37A3" w:rsidRDefault="00526020" w:rsidP="005556CF">
            <w:pPr>
              <w:rPr>
                <w:sz w:val="15"/>
                <w:szCs w:val="15"/>
                <w:lang w:val="es-ES"/>
              </w:rPr>
            </w:pPr>
          </w:p>
          <w:p w14:paraId="68DB1AF6" w14:textId="7971093D" w:rsidR="002472CB" w:rsidRPr="00C939F0" w:rsidRDefault="0077239F" w:rsidP="1EEFE85C">
            <w:pPr>
              <w:rPr>
                <w:sz w:val="16"/>
                <w:szCs w:val="16"/>
                <w:lang w:val="es-ES"/>
              </w:rPr>
            </w:pPr>
            <w:r w:rsidRPr="00BB37A3">
              <w:rPr>
                <w:sz w:val="15"/>
                <w:szCs w:val="15"/>
                <w:vertAlign w:val="superscript"/>
                <w:lang w:val="es"/>
              </w:rPr>
              <w:t>2</w:t>
            </w:r>
            <w:r w:rsidRPr="00BB37A3">
              <w:rPr>
                <w:sz w:val="15"/>
                <w:szCs w:val="15"/>
                <w:lang w:val="es"/>
              </w:rPr>
              <w:t xml:space="preserve">Nuestra empresa implementará controles de ingeniería y cambios en los procesos para reducir la sílice en el aire tanto como sea factible según los requisitos del </w:t>
            </w:r>
            <w:r w:rsidR="00000000">
              <w:fldChar w:fldCharType="begin"/>
            </w:r>
            <w:r w:rsidR="00000000" w:rsidRPr="00F521DA">
              <w:rPr>
                <w:lang w:val="es-ES"/>
              </w:rPr>
              <w:instrText>HYPERLINK "https://www.dir.ca.gov/title8/5204.html" \l ":~:text=(f)%20Methods%20of%20compliance."</w:instrText>
            </w:r>
            <w:r w:rsidR="00000000">
              <w:fldChar w:fldCharType="separate"/>
            </w:r>
            <w:r w:rsidRPr="0077239F">
              <w:rPr>
                <w:rStyle w:val="Hyperlink"/>
                <w:sz w:val="15"/>
                <w:szCs w:val="15"/>
                <w:lang w:val="es"/>
              </w:rPr>
              <w:t>Título 8 del CCR5 5204(f)</w:t>
            </w:r>
            <w:r w:rsidR="00000000">
              <w:rPr>
                <w:rStyle w:val="Hyperlink"/>
                <w:sz w:val="15"/>
                <w:szCs w:val="15"/>
                <w:lang w:val="es"/>
              </w:rPr>
              <w:fldChar w:fldCharType="end"/>
            </w:r>
            <w:r w:rsidRPr="0077239F">
              <w:rPr>
                <w:sz w:val="15"/>
                <w:szCs w:val="15"/>
                <w:lang w:val="es"/>
              </w:rPr>
              <w:t>.</w:t>
            </w:r>
          </w:p>
        </w:tc>
      </w:tr>
    </w:tbl>
    <w:p w14:paraId="5D675B4F" w14:textId="77777777" w:rsidR="002472CB" w:rsidRPr="00C939F0" w:rsidRDefault="002472CB" w:rsidP="002472CB">
      <w:pPr>
        <w:spacing w:after="0" w:line="240" w:lineRule="auto"/>
        <w:rPr>
          <w:sz w:val="20"/>
          <w:szCs w:val="20"/>
          <w:lang w:val="es-ES"/>
        </w:rPr>
      </w:pPr>
    </w:p>
    <w:p w14:paraId="5E4931CB" w14:textId="72AFBDAD" w:rsidR="009B6019" w:rsidRPr="00692CDC" w:rsidRDefault="0077239F" w:rsidP="005A5630">
      <w:pPr>
        <w:pStyle w:val="Heading2"/>
        <w:rPr>
          <w:rFonts w:asciiTheme="minorHAnsi" w:hAnsiTheme="minorHAnsi" w:cstheme="minorHAnsi"/>
          <w:b/>
          <w:color w:val="000000" w:themeColor="text1"/>
          <w:sz w:val="24"/>
          <w:szCs w:val="24"/>
          <w:u w:val="single"/>
          <w:lang w:val="es-ES"/>
        </w:rPr>
      </w:pPr>
      <w:bookmarkStart w:id="21" w:name="_Tabla_3:_Otros"/>
      <w:bookmarkStart w:id="22" w:name="Table4"/>
      <w:bookmarkEnd w:id="21"/>
      <w:r w:rsidRPr="00692CDC">
        <w:rPr>
          <w:rFonts w:asciiTheme="minorHAnsi" w:hAnsiTheme="minorHAnsi" w:cstheme="minorHAnsi"/>
          <w:b/>
          <w:color w:val="000000" w:themeColor="text1"/>
          <w:sz w:val="24"/>
          <w:szCs w:val="24"/>
          <w:u w:val="single"/>
          <w:lang w:val="es"/>
        </w:rPr>
        <w:lastRenderedPageBreak/>
        <w:t xml:space="preserve">Tabla </w:t>
      </w:r>
      <w:r w:rsidR="004305A2" w:rsidRPr="00692CDC">
        <w:rPr>
          <w:rFonts w:asciiTheme="minorHAnsi" w:hAnsiTheme="minorHAnsi" w:cstheme="minorHAnsi"/>
          <w:b/>
          <w:color w:val="000000" w:themeColor="text1"/>
          <w:sz w:val="24"/>
          <w:szCs w:val="24"/>
          <w:u w:val="single"/>
          <w:lang w:val="es"/>
        </w:rPr>
        <w:t>3</w:t>
      </w:r>
      <w:r w:rsidRPr="00692CDC">
        <w:rPr>
          <w:rFonts w:asciiTheme="minorHAnsi" w:hAnsiTheme="minorHAnsi" w:cstheme="minorHAnsi"/>
          <w:b/>
          <w:color w:val="000000" w:themeColor="text1"/>
          <w:sz w:val="24"/>
          <w:szCs w:val="24"/>
          <w:u w:val="single"/>
          <w:lang w:val="es"/>
        </w:rPr>
        <w:t>: Otros requisitos en base a los resultados del muestreo del aire</w:t>
      </w:r>
    </w:p>
    <w:bookmarkEnd w:id="22"/>
    <w:p w14:paraId="390813B6" w14:textId="77777777" w:rsidR="00C719E8" w:rsidRPr="00C939F0" w:rsidRDefault="00C719E8" w:rsidP="00567A70">
      <w:pPr>
        <w:spacing w:after="0" w:line="240" w:lineRule="auto"/>
        <w:rPr>
          <w:b/>
          <w:sz w:val="14"/>
          <w:szCs w:val="14"/>
          <w:lang w:val="es-ES"/>
        </w:rPr>
      </w:pPr>
    </w:p>
    <w:tbl>
      <w:tblPr>
        <w:tblStyle w:val="TableGrid"/>
        <w:tblW w:w="9445" w:type="dxa"/>
        <w:tblLayout w:type="fixed"/>
        <w:tblLook w:val="04A0" w:firstRow="1" w:lastRow="0" w:firstColumn="1" w:lastColumn="0" w:noHBand="0" w:noVBand="1"/>
      </w:tblPr>
      <w:tblGrid>
        <w:gridCol w:w="1255"/>
        <w:gridCol w:w="1440"/>
        <w:gridCol w:w="2520"/>
        <w:gridCol w:w="1890"/>
        <w:gridCol w:w="2340"/>
      </w:tblGrid>
      <w:tr w:rsidR="00B1516C" w:rsidRPr="00C939F0" w14:paraId="32DBFB37" w14:textId="77777777" w:rsidTr="1EEFE85C">
        <w:trPr>
          <w:tblHeader/>
        </w:trPr>
        <w:tc>
          <w:tcPr>
            <w:tcW w:w="1255" w:type="dxa"/>
            <w:shd w:val="clear" w:color="auto" w:fill="F2F2F2" w:themeFill="background1" w:themeFillShade="F2"/>
          </w:tcPr>
          <w:p w14:paraId="05E8F43A" w14:textId="77777777" w:rsidR="00C719E8" w:rsidRPr="00C939F0" w:rsidRDefault="0077239F" w:rsidP="1EEFE85C">
            <w:pPr>
              <w:jc w:val="center"/>
              <w:rPr>
                <w:b/>
                <w:bCs/>
                <w:sz w:val="20"/>
                <w:szCs w:val="20"/>
              </w:rPr>
            </w:pPr>
            <w:r w:rsidRPr="00C939F0">
              <w:rPr>
                <w:b/>
                <w:bCs/>
                <w:sz w:val="20"/>
                <w:szCs w:val="20"/>
                <w:lang w:val="es"/>
              </w:rPr>
              <w:t>Exposición a la RCS</w:t>
            </w:r>
          </w:p>
        </w:tc>
        <w:tc>
          <w:tcPr>
            <w:tcW w:w="1440" w:type="dxa"/>
            <w:shd w:val="clear" w:color="auto" w:fill="F2F2F2" w:themeFill="background1" w:themeFillShade="F2"/>
          </w:tcPr>
          <w:p w14:paraId="54EE1702" w14:textId="77777777" w:rsidR="00C719E8" w:rsidRPr="00C939F0" w:rsidRDefault="0077239F" w:rsidP="1EEFE85C">
            <w:pPr>
              <w:jc w:val="center"/>
              <w:rPr>
                <w:b/>
                <w:bCs/>
                <w:sz w:val="20"/>
                <w:szCs w:val="20"/>
              </w:rPr>
            </w:pPr>
            <w:r w:rsidRPr="00C939F0">
              <w:rPr>
                <w:b/>
                <w:bCs/>
                <w:sz w:val="20"/>
                <w:szCs w:val="20"/>
                <w:lang w:val="es"/>
              </w:rPr>
              <w:t>Requisito de área restringida</w:t>
            </w:r>
          </w:p>
        </w:tc>
        <w:tc>
          <w:tcPr>
            <w:tcW w:w="2520" w:type="dxa"/>
            <w:shd w:val="clear" w:color="auto" w:fill="F2F2F2" w:themeFill="background1" w:themeFillShade="F2"/>
          </w:tcPr>
          <w:p w14:paraId="4CF57B92" w14:textId="77777777" w:rsidR="00C719E8" w:rsidRPr="00C939F0" w:rsidRDefault="0077239F" w:rsidP="1EEFE85C">
            <w:pPr>
              <w:jc w:val="center"/>
              <w:rPr>
                <w:b/>
                <w:bCs/>
                <w:sz w:val="20"/>
                <w:szCs w:val="20"/>
                <w:lang w:val="es-ES"/>
              </w:rPr>
            </w:pPr>
            <w:r w:rsidRPr="00C939F0">
              <w:rPr>
                <w:b/>
                <w:bCs/>
                <w:sz w:val="20"/>
                <w:szCs w:val="20"/>
                <w:lang w:val="es"/>
              </w:rPr>
              <w:t>Controles de ingeniería/prácticas de trabajo</w:t>
            </w:r>
          </w:p>
        </w:tc>
        <w:tc>
          <w:tcPr>
            <w:tcW w:w="1890" w:type="dxa"/>
            <w:shd w:val="clear" w:color="auto" w:fill="F2F2F2" w:themeFill="background1" w:themeFillShade="F2"/>
          </w:tcPr>
          <w:p w14:paraId="009273B3" w14:textId="77777777" w:rsidR="00C719E8" w:rsidRPr="00C939F0" w:rsidRDefault="0077239F" w:rsidP="1EEFE85C">
            <w:pPr>
              <w:jc w:val="center"/>
              <w:rPr>
                <w:b/>
                <w:bCs/>
                <w:sz w:val="20"/>
                <w:szCs w:val="20"/>
              </w:rPr>
            </w:pPr>
            <w:r w:rsidRPr="00C939F0">
              <w:rPr>
                <w:b/>
                <w:bCs/>
                <w:sz w:val="20"/>
                <w:szCs w:val="20"/>
                <w:lang w:val="es"/>
              </w:rPr>
              <w:t>Requisitos de protección respiratoria</w:t>
            </w:r>
          </w:p>
        </w:tc>
        <w:tc>
          <w:tcPr>
            <w:tcW w:w="2340" w:type="dxa"/>
            <w:shd w:val="clear" w:color="auto" w:fill="F2F2F2" w:themeFill="background1" w:themeFillShade="F2"/>
          </w:tcPr>
          <w:p w14:paraId="0D6D3D79" w14:textId="77777777" w:rsidR="005556CF" w:rsidRPr="00C939F0" w:rsidRDefault="0077239F" w:rsidP="1EEFE85C">
            <w:pPr>
              <w:jc w:val="center"/>
              <w:rPr>
                <w:b/>
                <w:bCs/>
                <w:sz w:val="20"/>
                <w:szCs w:val="20"/>
              </w:rPr>
            </w:pPr>
            <w:r w:rsidRPr="00C939F0">
              <w:rPr>
                <w:b/>
                <w:bCs/>
                <w:sz w:val="20"/>
                <w:szCs w:val="20"/>
                <w:lang w:val="es"/>
              </w:rPr>
              <w:t>Requisitos de Monitoreo Médico</w:t>
            </w:r>
          </w:p>
        </w:tc>
      </w:tr>
      <w:tr w:rsidR="00B1516C" w:rsidRPr="00F521DA" w14:paraId="2B1DB7E1" w14:textId="77777777" w:rsidTr="1EEFE85C">
        <w:tc>
          <w:tcPr>
            <w:tcW w:w="9445" w:type="dxa"/>
            <w:gridSpan w:val="5"/>
          </w:tcPr>
          <w:p w14:paraId="3C412B0F" w14:textId="2CD47F24" w:rsidR="005556CF" w:rsidRPr="004305A2" w:rsidRDefault="0077239F" w:rsidP="1EEFE85C">
            <w:pPr>
              <w:rPr>
                <w:b/>
                <w:bCs/>
                <w:sz w:val="20"/>
                <w:szCs w:val="20"/>
                <w:lang w:val="es-AR"/>
              </w:rPr>
            </w:pPr>
            <w:r w:rsidRPr="00C939F0">
              <w:rPr>
                <w:b/>
                <w:bCs/>
                <w:sz w:val="20"/>
                <w:szCs w:val="20"/>
                <w:lang w:val="es"/>
              </w:rPr>
              <w:t>Para Tareas Desencadenantes</w:t>
            </w:r>
            <w:r w:rsidR="004305A2">
              <w:rPr>
                <w:b/>
                <w:bCs/>
                <w:sz w:val="20"/>
                <w:szCs w:val="20"/>
                <w:lang w:val="es"/>
              </w:rPr>
              <w:t xml:space="preserve"> </w:t>
            </w:r>
            <w:r w:rsidR="004305A2" w:rsidRPr="004305A2">
              <w:rPr>
                <w:b/>
                <w:bCs/>
                <w:sz w:val="20"/>
                <w:szCs w:val="20"/>
                <w:lang w:val="es"/>
              </w:rPr>
              <w:t>de alta exposición</w:t>
            </w:r>
          </w:p>
        </w:tc>
      </w:tr>
      <w:tr w:rsidR="00B1516C" w:rsidRPr="00F521DA" w14:paraId="5499290A" w14:textId="77777777" w:rsidTr="1EEFE85C">
        <w:tc>
          <w:tcPr>
            <w:tcW w:w="1255" w:type="dxa"/>
          </w:tcPr>
          <w:p w14:paraId="2E23F13B" w14:textId="77777777" w:rsidR="00116AD2" w:rsidRPr="00C939F0" w:rsidRDefault="0077239F" w:rsidP="00116AD2">
            <w:pPr>
              <w:rPr>
                <w:sz w:val="20"/>
                <w:szCs w:val="20"/>
                <w:lang w:val="es-ES"/>
              </w:rPr>
            </w:pPr>
            <w:r w:rsidRPr="00C939F0">
              <w:rPr>
                <w:sz w:val="20"/>
                <w:szCs w:val="20"/>
                <w:lang w:val="es"/>
              </w:rPr>
              <w:t>En todos los niveles de exposición (incluso por debajo del AL)</w:t>
            </w:r>
          </w:p>
        </w:tc>
        <w:tc>
          <w:tcPr>
            <w:tcW w:w="1440" w:type="dxa"/>
          </w:tcPr>
          <w:p w14:paraId="33EA2AA4" w14:textId="7376DB37" w:rsidR="00116AD2" w:rsidRPr="004305A2" w:rsidRDefault="0077239F" w:rsidP="006A573D">
            <w:pPr>
              <w:rPr>
                <w:sz w:val="20"/>
                <w:szCs w:val="20"/>
                <w:lang w:val="es-AR"/>
              </w:rPr>
            </w:pPr>
            <w:r w:rsidRPr="00C939F0">
              <w:rPr>
                <w:color w:val="000000"/>
                <w:sz w:val="20"/>
                <w:szCs w:val="20"/>
                <w:shd w:val="clear" w:color="auto" w:fill="FFFFFF"/>
                <w:lang w:val="es"/>
              </w:rPr>
              <w:t>Establecer un área restringida.</w:t>
            </w:r>
            <w:r w:rsidR="004305A2">
              <w:rPr>
                <w:color w:val="000000"/>
                <w:sz w:val="20"/>
                <w:szCs w:val="20"/>
                <w:shd w:val="clear" w:color="auto" w:fill="FFFFFF"/>
                <w:lang w:val="es"/>
              </w:rPr>
              <w:t xml:space="preserve"> </w:t>
            </w:r>
            <w:r w:rsidR="004305A2" w:rsidRPr="004305A2">
              <w:rPr>
                <w:color w:val="000000"/>
                <w:sz w:val="20"/>
                <w:szCs w:val="20"/>
                <w:shd w:val="clear" w:color="auto" w:fill="FFFFFF"/>
                <w:lang w:val="es"/>
              </w:rPr>
              <w:t>Todas las entradas deben estar marcadas con la señalización adecuada y el acceso debe estar limitado únicamente al personal autorizado que lleve el PPE adecuado.</w:t>
            </w:r>
          </w:p>
        </w:tc>
        <w:tc>
          <w:tcPr>
            <w:tcW w:w="2520" w:type="dxa"/>
          </w:tcPr>
          <w:p w14:paraId="3972B6FC" w14:textId="77777777" w:rsidR="003A7FC4" w:rsidRPr="00C939F0" w:rsidRDefault="00972650" w:rsidP="006A573D">
            <w:pPr>
              <w:rPr>
                <w:sz w:val="20"/>
                <w:szCs w:val="20"/>
                <w:lang w:val="es-ES"/>
              </w:rPr>
            </w:pPr>
            <w:r>
              <w:fldChar w:fldCharType="begin"/>
            </w:r>
            <w:r w:rsidRPr="00972650">
              <w:rPr>
                <w:lang w:val="es-AR"/>
                <w:rPrChange w:id="23" w:author="G" w:date="2025-03-30T14:53:00Z">
                  <w:rPr/>
                </w:rPrChange>
              </w:rPr>
              <w:instrText xml:space="preserve"> HYPERLINK \l "WETMETHODREQUIREMENTS" </w:instrText>
            </w:r>
            <w:r>
              <w:fldChar w:fldCharType="separate"/>
            </w:r>
            <w:r w:rsidR="1EEFE85C" w:rsidRPr="00C939F0">
              <w:rPr>
                <w:rStyle w:val="Hyperlink"/>
                <w:sz w:val="20"/>
                <w:szCs w:val="20"/>
                <w:lang w:val="es"/>
              </w:rPr>
              <w:t>Métodos de humedad eficaces</w:t>
            </w:r>
            <w:r w:rsidR="0077239F" w:rsidRPr="00C939F0">
              <w:rPr>
                <w:sz w:val="20"/>
                <w:szCs w:val="20"/>
                <w:lang w:val="es-ES"/>
              </w:rPr>
              <w:t xml:space="preserve">, </w:t>
            </w:r>
            <w:r w:rsidR="1EEFE85C" w:rsidRPr="00C939F0">
              <w:rPr>
                <w:sz w:val="20"/>
                <w:szCs w:val="20"/>
                <w:lang w:val="es"/>
              </w:rPr>
              <w:t>(como el flujo constante de agua, la inmersión del objeto de trabajo bajo el agua, el corte por chorro de agua).</w:t>
            </w:r>
            <w:r>
              <w:rPr>
                <w:sz w:val="20"/>
                <w:szCs w:val="20"/>
                <w:lang w:val="es"/>
              </w:rPr>
              <w:fldChar w:fldCharType="end"/>
            </w:r>
          </w:p>
          <w:p w14:paraId="00E2C07C" w14:textId="77777777" w:rsidR="003A7FC4" w:rsidRPr="00C939F0" w:rsidRDefault="003A7FC4" w:rsidP="006A573D">
            <w:pPr>
              <w:rPr>
                <w:sz w:val="20"/>
                <w:szCs w:val="20"/>
                <w:lang w:val="es-ES"/>
              </w:rPr>
            </w:pPr>
          </w:p>
          <w:p w14:paraId="15FF0DD8" w14:textId="77777777" w:rsidR="003A7FC4" w:rsidRPr="00C939F0" w:rsidRDefault="0077239F" w:rsidP="006A573D">
            <w:pPr>
              <w:rPr>
                <w:sz w:val="20"/>
                <w:szCs w:val="20"/>
                <w:lang w:val="es-ES"/>
              </w:rPr>
            </w:pPr>
            <w:r w:rsidRPr="00C939F0">
              <w:rPr>
                <w:sz w:val="20"/>
                <w:szCs w:val="20"/>
                <w:lang w:val="es"/>
              </w:rPr>
              <w:t xml:space="preserve">Orden y limpieza de las instalaciones, incluido el empaquetado de residuos, la limpieza al final de cada turno, el uso de aspiradoras HEPA o métodos de humedad, e instalaciones de lavado para los empleados. </w:t>
            </w:r>
          </w:p>
          <w:p w14:paraId="74C2E52B" w14:textId="77777777" w:rsidR="003A7FC4" w:rsidRPr="00C939F0" w:rsidRDefault="003A7FC4" w:rsidP="006A573D">
            <w:pPr>
              <w:rPr>
                <w:sz w:val="20"/>
                <w:szCs w:val="20"/>
                <w:lang w:val="es-ES"/>
              </w:rPr>
            </w:pPr>
          </w:p>
          <w:p w14:paraId="73DE95D2" w14:textId="68596DFE" w:rsidR="00594018" w:rsidRPr="00C939F0" w:rsidRDefault="0077239F" w:rsidP="006A573D">
            <w:pPr>
              <w:rPr>
                <w:sz w:val="20"/>
                <w:szCs w:val="20"/>
                <w:lang w:val="es-ES"/>
              </w:rPr>
            </w:pPr>
            <w:r w:rsidRPr="00C939F0">
              <w:rPr>
                <w:sz w:val="20"/>
                <w:szCs w:val="20"/>
                <w:lang w:val="es"/>
              </w:rPr>
              <w:t>Acciones prohibidas</w:t>
            </w:r>
          </w:p>
          <w:p w14:paraId="3D2690CD" w14:textId="77777777" w:rsidR="00CD2D0C" w:rsidRPr="00C939F0" w:rsidRDefault="0077239F" w:rsidP="006A573D">
            <w:pPr>
              <w:rPr>
                <w:sz w:val="20"/>
                <w:szCs w:val="20"/>
                <w:lang w:val="es-ES"/>
              </w:rPr>
            </w:pPr>
            <w:r w:rsidRPr="00C939F0">
              <w:rPr>
                <w:sz w:val="20"/>
                <w:szCs w:val="20"/>
                <w:lang w:val="es"/>
              </w:rPr>
              <w:t>-uso de aire comprimido,</w:t>
            </w:r>
          </w:p>
          <w:p w14:paraId="0B8DD787" w14:textId="77777777" w:rsidR="00594018" w:rsidRPr="00C939F0" w:rsidRDefault="0077239F" w:rsidP="006A573D">
            <w:pPr>
              <w:rPr>
                <w:sz w:val="20"/>
                <w:szCs w:val="20"/>
                <w:lang w:val="es-ES"/>
              </w:rPr>
            </w:pPr>
            <w:r w:rsidRPr="00C939F0">
              <w:rPr>
                <w:sz w:val="20"/>
                <w:szCs w:val="20"/>
                <w:lang w:val="es"/>
              </w:rPr>
              <w:t xml:space="preserve">-limpieza en seco, </w:t>
            </w:r>
          </w:p>
          <w:p w14:paraId="5B91FB5B" w14:textId="77777777" w:rsidR="00594018" w:rsidRPr="00C939F0" w:rsidRDefault="0077239F" w:rsidP="006A573D">
            <w:pPr>
              <w:rPr>
                <w:sz w:val="20"/>
                <w:szCs w:val="20"/>
                <w:lang w:val="es-ES"/>
              </w:rPr>
            </w:pPr>
            <w:r w:rsidRPr="00C939F0">
              <w:rPr>
                <w:sz w:val="20"/>
                <w:szCs w:val="20"/>
                <w:lang w:val="es"/>
              </w:rPr>
              <w:t>-rotación de empleados,</w:t>
            </w:r>
          </w:p>
          <w:p w14:paraId="0A64BD6F" w14:textId="77777777" w:rsidR="00116AD2" w:rsidRPr="00C939F0" w:rsidRDefault="0077239F" w:rsidP="006A573D">
            <w:pPr>
              <w:rPr>
                <w:sz w:val="20"/>
                <w:szCs w:val="20"/>
                <w:lang w:val="es-ES"/>
              </w:rPr>
            </w:pPr>
            <w:r w:rsidRPr="00C939F0">
              <w:rPr>
                <w:sz w:val="20"/>
                <w:szCs w:val="20"/>
                <w:lang w:val="es"/>
              </w:rPr>
              <w:t xml:space="preserve">-caminar o introducir maquinaria a través del polvo de sílice seco </w:t>
            </w:r>
          </w:p>
        </w:tc>
        <w:tc>
          <w:tcPr>
            <w:tcW w:w="1890" w:type="dxa"/>
          </w:tcPr>
          <w:p w14:paraId="55C409F7" w14:textId="34B345F0" w:rsidR="00A81CCD" w:rsidRPr="00C939F0" w:rsidRDefault="0077239F" w:rsidP="006A573D">
            <w:pPr>
              <w:rPr>
                <w:sz w:val="20"/>
                <w:szCs w:val="20"/>
                <w:lang w:val="es-ES"/>
              </w:rPr>
            </w:pPr>
            <w:r w:rsidRPr="00C939F0">
              <w:rPr>
                <w:sz w:val="20"/>
                <w:szCs w:val="20"/>
                <w:lang w:val="es"/>
              </w:rPr>
              <w:t>Un PAPR</w:t>
            </w:r>
            <w:r w:rsidR="00D55DC8">
              <w:rPr>
                <w:sz w:val="20"/>
                <w:szCs w:val="20"/>
                <w:lang w:val="es"/>
              </w:rPr>
              <w:t xml:space="preserve"> </w:t>
            </w:r>
            <w:r w:rsidR="00DE4B4E" w:rsidRPr="00DE4B4E">
              <w:rPr>
                <w:sz w:val="20"/>
                <w:szCs w:val="20"/>
                <w:lang w:val="es"/>
              </w:rPr>
              <w:t>que cubra todo el rostro y ajuste ceñido o un respirador que proporcione una protección igual o mayor (APF = 1000), con un filtro HEPA, N100, R100 o P100</w:t>
            </w:r>
            <w:r w:rsidRPr="00C939F0">
              <w:rPr>
                <w:sz w:val="20"/>
                <w:szCs w:val="20"/>
                <w:lang w:val="es"/>
              </w:rPr>
              <w:t>.</w:t>
            </w:r>
          </w:p>
          <w:p w14:paraId="5CBF1CE0" w14:textId="2366603E" w:rsidR="00116AD2" w:rsidRPr="00C939F0" w:rsidRDefault="00000000" w:rsidP="006A573D">
            <w:pPr>
              <w:rPr>
                <w:sz w:val="20"/>
                <w:szCs w:val="20"/>
                <w:lang w:val="es-ES"/>
              </w:rPr>
            </w:pPr>
            <w:r>
              <w:fldChar w:fldCharType="begin"/>
            </w:r>
            <w:r w:rsidRPr="00F521DA">
              <w:rPr>
                <w:lang w:val="es-ES"/>
              </w:rPr>
              <w:instrText>HYPERLINK "https://www.dir.ca.gov/title8/5204.html" \l ":~:text=Exception%3A%20The%20employer%20may,a%20more%20protective%20respirator."</w:instrText>
            </w:r>
            <w:r>
              <w:fldChar w:fldCharType="separate"/>
            </w:r>
            <w:r w:rsidR="00A81CCD" w:rsidRPr="00C939F0">
              <w:rPr>
                <w:rStyle w:val="Hyperlink"/>
                <w:sz w:val="20"/>
                <w:szCs w:val="20"/>
                <w:lang w:val="es"/>
              </w:rPr>
              <w:t xml:space="preserve">Véase la norma sobre la sílice para las excepciones </w:t>
            </w:r>
            <w:r>
              <w:rPr>
                <w:rStyle w:val="Hyperlink"/>
                <w:sz w:val="20"/>
                <w:szCs w:val="20"/>
                <w:lang w:val="es"/>
              </w:rPr>
              <w:fldChar w:fldCharType="end"/>
            </w:r>
            <w:r w:rsidR="00A81CCD" w:rsidRPr="00C939F0">
              <w:rPr>
                <w:sz w:val="20"/>
                <w:szCs w:val="20"/>
                <w:lang w:val="es"/>
              </w:rPr>
              <w:t>cuando el empleador demuestre que los niveles de activación de la tarea están constantemente por debajo del AL con un monitoreo del aire cada 6 meses.</w:t>
            </w:r>
          </w:p>
        </w:tc>
        <w:tc>
          <w:tcPr>
            <w:tcW w:w="2340" w:type="dxa"/>
          </w:tcPr>
          <w:p w14:paraId="2AC3968B" w14:textId="50967BD8" w:rsidR="00116AD2" w:rsidRPr="00C939F0" w:rsidRDefault="0077239F" w:rsidP="1EEFE85C">
            <w:pPr>
              <w:autoSpaceDE w:val="0"/>
              <w:autoSpaceDN w:val="0"/>
              <w:adjustRightInd w:val="0"/>
              <w:rPr>
                <w:rFonts w:cs="NimbusSanL-Regu"/>
                <w:sz w:val="20"/>
                <w:szCs w:val="20"/>
                <w:lang w:val="es-ES"/>
              </w:rPr>
            </w:pPr>
            <w:r w:rsidRPr="00C939F0">
              <w:rPr>
                <w:rFonts w:cs="NimbusSanL-Regu"/>
                <w:sz w:val="20"/>
                <w:szCs w:val="20"/>
                <w:lang w:val="es"/>
              </w:rPr>
              <w:t xml:space="preserve">Para cada empleado que vaya a estar expuesto </w:t>
            </w:r>
            <w:r w:rsidR="00DE4B4E" w:rsidRPr="00DE4B4E">
              <w:rPr>
                <w:rFonts w:cs="NimbusSanL-Regu"/>
                <w:sz w:val="20"/>
                <w:szCs w:val="20"/>
                <w:lang w:val="es"/>
              </w:rPr>
              <w:t>a estas tareas durante 30 días o más al año, independientemente de las evaluaciones de exposición o de los datos objetivos</w:t>
            </w:r>
            <w:r w:rsidRPr="00C939F0">
              <w:rPr>
                <w:rFonts w:cs="NimbusSanL-Regu"/>
                <w:sz w:val="20"/>
                <w:szCs w:val="20"/>
                <w:lang w:val="es"/>
              </w:rPr>
              <w:t>.</w:t>
            </w:r>
          </w:p>
          <w:p w14:paraId="2C730BD1" w14:textId="77777777" w:rsidR="00116AD2" w:rsidRPr="00C939F0" w:rsidRDefault="00116AD2" w:rsidP="00116AD2">
            <w:pPr>
              <w:jc w:val="center"/>
              <w:rPr>
                <w:sz w:val="20"/>
                <w:szCs w:val="20"/>
                <w:lang w:val="es-ES"/>
              </w:rPr>
            </w:pPr>
          </w:p>
        </w:tc>
      </w:tr>
      <w:tr w:rsidR="00B1516C" w:rsidRPr="00F521DA" w14:paraId="2A925148" w14:textId="77777777" w:rsidTr="1EEFE85C">
        <w:tc>
          <w:tcPr>
            <w:tcW w:w="9445" w:type="dxa"/>
            <w:gridSpan w:val="5"/>
          </w:tcPr>
          <w:p w14:paraId="12C855DA" w14:textId="77777777" w:rsidR="00116AD2" w:rsidRPr="00C939F0" w:rsidRDefault="0077239F" w:rsidP="1EEFE85C">
            <w:pPr>
              <w:rPr>
                <w:b/>
                <w:bCs/>
                <w:sz w:val="20"/>
                <w:szCs w:val="20"/>
                <w:lang w:val="es-ES"/>
              </w:rPr>
            </w:pPr>
            <w:r w:rsidRPr="00C939F0">
              <w:rPr>
                <w:b/>
                <w:bCs/>
                <w:sz w:val="20"/>
                <w:szCs w:val="20"/>
                <w:lang w:val="es"/>
              </w:rPr>
              <w:t>Para tareas que no son desencadenantes</w:t>
            </w:r>
          </w:p>
        </w:tc>
      </w:tr>
      <w:tr w:rsidR="00B1516C" w:rsidRPr="00C939F0" w14:paraId="48452415" w14:textId="77777777" w:rsidTr="1EEFE85C">
        <w:tc>
          <w:tcPr>
            <w:tcW w:w="1255" w:type="dxa"/>
          </w:tcPr>
          <w:p w14:paraId="4A44FCC4" w14:textId="77777777" w:rsidR="00116AD2" w:rsidRPr="00C939F0" w:rsidRDefault="0077239F" w:rsidP="00116AD2">
            <w:pPr>
              <w:rPr>
                <w:sz w:val="20"/>
                <w:szCs w:val="20"/>
              </w:rPr>
            </w:pPr>
            <w:r w:rsidRPr="00C939F0">
              <w:rPr>
                <w:sz w:val="20"/>
                <w:szCs w:val="20"/>
                <w:lang w:val="es"/>
              </w:rPr>
              <w:t>Por debajo de AL</w:t>
            </w:r>
          </w:p>
        </w:tc>
        <w:tc>
          <w:tcPr>
            <w:tcW w:w="1440" w:type="dxa"/>
          </w:tcPr>
          <w:p w14:paraId="53A1BB3A" w14:textId="77777777" w:rsidR="00116AD2" w:rsidRPr="00C939F0" w:rsidRDefault="0077239F" w:rsidP="00116AD2">
            <w:pPr>
              <w:jc w:val="center"/>
              <w:rPr>
                <w:sz w:val="20"/>
                <w:szCs w:val="20"/>
              </w:rPr>
            </w:pPr>
            <w:r w:rsidRPr="00C939F0">
              <w:rPr>
                <w:sz w:val="20"/>
                <w:szCs w:val="20"/>
                <w:lang w:val="es"/>
              </w:rPr>
              <w:t>--</w:t>
            </w:r>
          </w:p>
        </w:tc>
        <w:tc>
          <w:tcPr>
            <w:tcW w:w="2520" w:type="dxa"/>
          </w:tcPr>
          <w:p w14:paraId="7E98799B" w14:textId="7C5C7346" w:rsidR="00116AD2" w:rsidRPr="00DE4B4E" w:rsidRDefault="00DE4B4E" w:rsidP="00116AD2">
            <w:pPr>
              <w:jc w:val="center"/>
              <w:rPr>
                <w:sz w:val="20"/>
                <w:szCs w:val="20"/>
                <w:lang w:val="es-AR"/>
              </w:rPr>
            </w:pPr>
            <w:r w:rsidRPr="00DE4B4E">
              <w:rPr>
                <w:sz w:val="20"/>
                <w:szCs w:val="20"/>
                <w:lang w:val="es"/>
              </w:rPr>
              <w:t>Utilizar controles de ingeniería y prácticas de trabajo para mantener la expo</w:t>
            </w:r>
            <w:r>
              <w:rPr>
                <w:sz w:val="20"/>
                <w:szCs w:val="20"/>
                <w:lang w:val="es"/>
              </w:rPr>
              <w:t xml:space="preserve">sición a la SCR por debajo del </w:t>
            </w:r>
            <w:r w:rsidRPr="00DE4B4E">
              <w:rPr>
                <w:sz w:val="20"/>
                <w:szCs w:val="20"/>
                <w:lang w:val="es"/>
              </w:rPr>
              <w:t>A</w:t>
            </w:r>
            <w:r>
              <w:rPr>
                <w:sz w:val="20"/>
                <w:szCs w:val="20"/>
                <w:lang w:val="es"/>
              </w:rPr>
              <w:t>L</w:t>
            </w:r>
            <w:r w:rsidRPr="00DE4B4E">
              <w:rPr>
                <w:sz w:val="20"/>
                <w:szCs w:val="20"/>
                <w:lang w:val="es"/>
              </w:rPr>
              <w:t>.</w:t>
            </w:r>
          </w:p>
        </w:tc>
        <w:tc>
          <w:tcPr>
            <w:tcW w:w="1890" w:type="dxa"/>
          </w:tcPr>
          <w:p w14:paraId="3A7E31D6" w14:textId="00244D16" w:rsidR="00116AD2" w:rsidRPr="00DE4B4E" w:rsidRDefault="00DE4B4E" w:rsidP="00116AD2">
            <w:pPr>
              <w:jc w:val="center"/>
              <w:rPr>
                <w:sz w:val="20"/>
                <w:szCs w:val="20"/>
                <w:lang w:val="es-AR"/>
              </w:rPr>
            </w:pPr>
            <w:r w:rsidRPr="00DE4B4E">
              <w:rPr>
                <w:sz w:val="20"/>
                <w:szCs w:val="20"/>
                <w:lang w:val="es"/>
              </w:rPr>
              <w:t>No se requiere, pero puede ofrecerse para uso voluntario.</w:t>
            </w:r>
          </w:p>
        </w:tc>
        <w:tc>
          <w:tcPr>
            <w:tcW w:w="2340" w:type="dxa"/>
          </w:tcPr>
          <w:p w14:paraId="164AA268" w14:textId="77777777" w:rsidR="00116AD2" w:rsidRPr="00C939F0" w:rsidRDefault="0077239F" w:rsidP="00116AD2">
            <w:pPr>
              <w:jc w:val="center"/>
              <w:rPr>
                <w:sz w:val="20"/>
                <w:szCs w:val="20"/>
              </w:rPr>
            </w:pPr>
            <w:r w:rsidRPr="00C939F0">
              <w:rPr>
                <w:sz w:val="20"/>
                <w:szCs w:val="20"/>
                <w:lang w:val="es"/>
              </w:rPr>
              <w:t>--</w:t>
            </w:r>
          </w:p>
        </w:tc>
      </w:tr>
      <w:tr w:rsidR="00B1516C" w:rsidRPr="00F521DA" w14:paraId="08ADC56F" w14:textId="77777777" w:rsidTr="1EEFE85C">
        <w:trPr>
          <w:trHeight w:val="1394"/>
        </w:trPr>
        <w:tc>
          <w:tcPr>
            <w:tcW w:w="1255" w:type="dxa"/>
          </w:tcPr>
          <w:p w14:paraId="1F860B3A" w14:textId="77777777" w:rsidR="00116AD2" w:rsidRPr="00C939F0" w:rsidRDefault="0077239F" w:rsidP="1EEFE85C">
            <w:pPr>
              <w:rPr>
                <w:b/>
                <w:bCs/>
                <w:lang w:val="es-ES"/>
              </w:rPr>
            </w:pPr>
            <w:r w:rsidRPr="00C939F0">
              <w:rPr>
                <w:sz w:val="20"/>
                <w:szCs w:val="20"/>
                <w:lang w:val="es"/>
              </w:rPr>
              <w:t>Por encima de AL y por debajo del PEL</w:t>
            </w:r>
          </w:p>
        </w:tc>
        <w:tc>
          <w:tcPr>
            <w:tcW w:w="1440" w:type="dxa"/>
          </w:tcPr>
          <w:p w14:paraId="7469827D" w14:textId="77777777" w:rsidR="00116AD2" w:rsidRPr="00C939F0" w:rsidRDefault="0077239F" w:rsidP="00116AD2">
            <w:pPr>
              <w:jc w:val="center"/>
              <w:rPr>
                <w:sz w:val="20"/>
                <w:szCs w:val="20"/>
              </w:rPr>
            </w:pPr>
            <w:r w:rsidRPr="00C939F0">
              <w:rPr>
                <w:sz w:val="20"/>
                <w:szCs w:val="20"/>
                <w:lang w:val="es"/>
              </w:rPr>
              <w:t>--</w:t>
            </w:r>
          </w:p>
        </w:tc>
        <w:tc>
          <w:tcPr>
            <w:tcW w:w="2520" w:type="dxa"/>
          </w:tcPr>
          <w:p w14:paraId="0EBFEE1F" w14:textId="77777777" w:rsidR="00116AD2" w:rsidRPr="00C939F0" w:rsidRDefault="0077239F" w:rsidP="006A573D">
            <w:pPr>
              <w:rPr>
                <w:sz w:val="20"/>
                <w:szCs w:val="20"/>
                <w:lang w:val="es-ES"/>
              </w:rPr>
            </w:pPr>
            <w:r w:rsidRPr="00C939F0">
              <w:rPr>
                <w:color w:val="000000"/>
                <w:sz w:val="20"/>
                <w:szCs w:val="20"/>
                <w:shd w:val="clear" w:color="auto" w:fill="FFFFFF"/>
                <w:lang w:val="es"/>
              </w:rPr>
              <w:t>Utilizar controles de prácticas laborales e ingeniería para reducir la exposición al sílice cristalina respirable hasta o por debajo del AL.</w:t>
            </w:r>
          </w:p>
        </w:tc>
        <w:tc>
          <w:tcPr>
            <w:tcW w:w="1890" w:type="dxa"/>
          </w:tcPr>
          <w:p w14:paraId="741EE6B6" w14:textId="36E7E602" w:rsidR="00116AD2" w:rsidRPr="00DE4B4E" w:rsidRDefault="00DE4B4E" w:rsidP="00116AD2">
            <w:pPr>
              <w:jc w:val="center"/>
              <w:rPr>
                <w:sz w:val="20"/>
                <w:szCs w:val="20"/>
                <w:lang w:val="es-AR"/>
              </w:rPr>
            </w:pPr>
            <w:r w:rsidRPr="00DE4B4E">
              <w:rPr>
                <w:sz w:val="20"/>
                <w:szCs w:val="20"/>
                <w:lang w:val="es"/>
              </w:rPr>
              <w:t>No se requiere, pero puede ofrecerse para uso voluntario.</w:t>
            </w:r>
          </w:p>
        </w:tc>
        <w:tc>
          <w:tcPr>
            <w:tcW w:w="2340" w:type="dxa"/>
          </w:tcPr>
          <w:p w14:paraId="6085D0F2" w14:textId="5DFB911E" w:rsidR="00116AD2" w:rsidRPr="00C939F0" w:rsidRDefault="0077239F" w:rsidP="00DE4B4E">
            <w:pPr>
              <w:autoSpaceDE w:val="0"/>
              <w:autoSpaceDN w:val="0"/>
              <w:adjustRightInd w:val="0"/>
              <w:rPr>
                <w:sz w:val="20"/>
                <w:szCs w:val="20"/>
                <w:lang w:val="es-ES"/>
              </w:rPr>
            </w:pPr>
            <w:r w:rsidRPr="00C939F0">
              <w:rPr>
                <w:rFonts w:cs="NimbusSanL-Regu"/>
                <w:sz w:val="20"/>
                <w:szCs w:val="20"/>
                <w:lang w:val="es"/>
              </w:rPr>
              <w:t xml:space="preserve">Para cada empleado que vaya a estar expuesto a </w:t>
            </w:r>
            <w:r w:rsidR="00DE4B4E">
              <w:rPr>
                <w:rFonts w:cs="NimbusSanL-Regu"/>
                <w:sz w:val="20"/>
                <w:szCs w:val="20"/>
                <w:lang w:val="es"/>
              </w:rPr>
              <w:t xml:space="preserve">RCS </w:t>
            </w:r>
            <w:r w:rsidRPr="00C939F0">
              <w:rPr>
                <w:rFonts w:cs="NimbusSanL-Regu"/>
                <w:sz w:val="20"/>
                <w:szCs w:val="20"/>
                <w:lang w:val="es"/>
              </w:rPr>
              <w:t>a un nivel de acción igual o superior (0,025 mg/m3) durante al menos 30 días al año.</w:t>
            </w:r>
          </w:p>
        </w:tc>
      </w:tr>
      <w:tr w:rsidR="00B1516C" w:rsidRPr="00F521DA" w14:paraId="19AD30AF" w14:textId="77777777" w:rsidTr="1EEFE85C">
        <w:tc>
          <w:tcPr>
            <w:tcW w:w="1255" w:type="dxa"/>
          </w:tcPr>
          <w:p w14:paraId="0D7BEDEC" w14:textId="77777777" w:rsidR="00116AD2" w:rsidRPr="00C939F0" w:rsidRDefault="0077239F" w:rsidP="1EEFE85C">
            <w:pPr>
              <w:rPr>
                <w:b/>
                <w:bCs/>
              </w:rPr>
            </w:pPr>
            <w:r w:rsidRPr="00C939F0">
              <w:rPr>
                <w:sz w:val="20"/>
                <w:szCs w:val="20"/>
                <w:lang w:val="es"/>
              </w:rPr>
              <w:t>Por encima del PEL</w:t>
            </w:r>
          </w:p>
        </w:tc>
        <w:tc>
          <w:tcPr>
            <w:tcW w:w="1440" w:type="dxa"/>
          </w:tcPr>
          <w:p w14:paraId="56F1F5E2" w14:textId="77777777" w:rsidR="00116AD2" w:rsidRDefault="0077239F" w:rsidP="00116AD2">
            <w:pPr>
              <w:rPr>
                <w:color w:val="000000"/>
                <w:sz w:val="20"/>
                <w:szCs w:val="20"/>
                <w:shd w:val="clear" w:color="auto" w:fill="FFFFFF"/>
                <w:lang w:val="es"/>
              </w:rPr>
            </w:pPr>
            <w:r w:rsidRPr="00C939F0">
              <w:rPr>
                <w:color w:val="000000"/>
                <w:sz w:val="20"/>
                <w:szCs w:val="20"/>
                <w:shd w:val="clear" w:color="auto" w:fill="FFFFFF"/>
                <w:lang w:val="es"/>
              </w:rPr>
              <w:t>Establecer un área restringida.</w:t>
            </w:r>
          </w:p>
          <w:p w14:paraId="66632BDB" w14:textId="1D418F4D" w:rsidR="00DE4B4E" w:rsidRPr="00DE4B4E" w:rsidRDefault="00DE4B4E" w:rsidP="00116AD2">
            <w:pPr>
              <w:rPr>
                <w:sz w:val="20"/>
                <w:szCs w:val="20"/>
                <w:lang w:val="es-AR"/>
              </w:rPr>
            </w:pPr>
            <w:r w:rsidRPr="00DE4B4E">
              <w:rPr>
                <w:sz w:val="20"/>
                <w:szCs w:val="20"/>
                <w:lang w:val="es-AR"/>
              </w:rPr>
              <w:t>Todas las entradas deben estar marcadas con la señalización adecuada y el acceso debe estar limitado únicamente al personal autorizado que lleve el EPI adecuado.</w:t>
            </w:r>
          </w:p>
        </w:tc>
        <w:tc>
          <w:tcPr>
            <w:tcW w:w="2520" w:type="dxa"/>
          </w:tcPr>
          <w:p w14:paraId="05966873" w14:textId="77777777" w:rsidR="00116AD2" w:rsidRPr="00C939F0" w:rsidRDefault="0077239F" w:rsidP="00116AD2">
            <w:pPr>
              <w:rPr>
                <w:sz w:val="20"/>
                <w:szCs w:val="20"/>
                <w:lang w:val="es-ES"/>
              </w:rPr>
            </w:pPr>
            <w:r w:rsidRPr="00C939F0">
              <w:rPr>
                <w:color w:val="000000"/>
                <w:sz w:val="20"/>
                <w:szCs w:val="20"/>
                <w:shd w:val="clear" w:color="auto" w:fill="FFFFFF"/>
                <w:lang w:val="es"/>
              </w:rPr>
              <w:t>Utilizar controles de prácticas laborales e ingeniería para reducir la exposición a la sílice cristalina respirable hasta o por debajo del AL y el PEL.</w:t>
            </w:r>
          </w:p>
        </w:tc>
        <w:tc>
          <w:tcPr>
            <w:tcW w:w="1890" w:type="dxa"/>
          </w:tcPr>
          <w:p w14:paraId="7631A8DD" w14:textId="77777777" w:rsidR="00116AD2" w:rsidRPr="00C939F0" w:rsidRDefault="0077239F" w:rsidP="00870AC1">
            <w:pPr>
              <w:rPr>
                <w:sz w:val="20"/>
                <w:szCs w:val="20"/>
                <w:lang w:val="es-ES"/>
              </w:rPr>
            </w:pPr>
            <w:r w:rsidRPr="00C939F0">
              <w:rPr>
                <w:sz w:val="20"/>
                <w:szCs w:val="20"/>
                <w:lang w:val="es"/>
              </w:rPr>
              <w:t>Se requiere protección respiratoria. La mejor práctica es utilizar la misma protección respiratoria que para las tareas desencadenantes anteriores.</w:t>
            </w:r>
          </w:p>
        </w:tc>
        <w:tc>
          <w:tcPr>
            <w:tcW w:w="2340" w:type="dxa"/>
          </w:tcPr>
          <w:p w14:paraId="6A28231D" w14:textId="77777777" w:rsidR="00116AD2" w:rsidRPr="00C939F0" w:rsidRDefault="0077239F" w:rsidP="1EEFE85C">
            <w:pPr>
              <w:autoSpaceDE w:val="0"/>
              <w:autoSpaceDN w:val="0"/>
              <w:adjustRightInd w:val="0"/>
              <w:rPr>
                <w:rFonts w:cs="NimbusSanL-Regu"/>
                <w:sz w:val="20"/>
                <w:szCs w:val="20"/>
                <w:lang w:val="es-ES"/>
              </w:rPr>
            </w:pPr>
            <w:r w:rsidRPr="00C939F0">
              <w:rPr>
                <w:rFonts w:cs="NimbusSanL-Regu"/>
                <w:sz w:val="20"/>
                <w:szCs w:val="20"/>
                <w:lang w:val="es"/>
              </w:rPr>
              <w:t>Para cada empleado que vaya a estar expuesto a la sílice cristalina respirable a un nivel de acción igual o superior (0,025 mg/m3) durante al menos 30 días al año.</w:t>
            </w:r>
          </w:p>
          <w:p w14:paraId="20D8010E" w14:textId="77777777" w:rsidR="00116AD2" w:rsidRPr="00C939F0" w:rsidRDefault="00116AD2" w:rsidP="00116AD2">
            <w:pPr>
              <w:rPr>
                <w:sz w:val="20"/>
                <w:szCs w:val="20"/>
                <w:lang w:val="es-ES"/>
              </w:rPr>
            </w:pPr>
          </w:p>
        </w:tc>
      </w:tr>
    </w:tbl>
    <w:p w14:paraId="17C931EA" w14:textId="77777777" w:rsidR="009B6019" w:rsidRPr="00C939F0" w:rsidRDefault="0077239F" w:rsidP="006A573D">
      <w:pPr>
        <w:pStyle w:val="Heading1"/>
        <w:rPr>
          <w:sz w:val="28"/>
          <w:szCs w:val="28"/>
          <w:lang w:val="es-ES"/>
        </w:rPr>
      </w:pPr>
      <w:bookmarkStart w:id="24" w:name="_Toc256000003"/>
      <w:bookmarkStart w:id="25" w:name="_Toc197087392"/>
      <w:r w:rsidRPr="00C939F0">
        <w:rPr>
          <w:rFonts w:asciiTheme="minorHAnsi" w:hAnsiTheme="minorHAnsi"/>
          <w:b/>
          <w:bCs/>
          <w:sz w:val="28"/>
          <w:szCs w:val="28"/>
          <w:lang w:val="es"/>
        </w:rPr>
        <w:lastRenderedPageBreak/>
        <w:t>NOTIFICACIÓN A LOS EMPLEADOS DE LOS RESULTADOS DEL MUESTREO DE AIRE</w:t>
      </w:r>
      <w:bookmarkEnd w:id="24"/>
      <w:bookmarkEnd w:id="25"/>
    </w:p>
    <w:p w14:paraId="1C8CAEC8" w14:textId="77777777" w:rsidR="009B6019" w:rsidRPr="00C939F0" w:rsidRDefault="0077239F" w:rsidP="1EEFE85C">
      <w:pPr>
        <w:spacing w:after="0" w:line="240" w:lineRule="auto"/>
        <w:rPr>
          <w:b/>
          <w:bCs/>
          <w:lang w:val="es-ES"/>
        </w:rPr>
      </w:pPr>
      <w:r w:rsidRPr="00C939F0">
        <w:rPr>
          <w:sz w:val="20"/>
          <w:szCs w:val="20"/>
          <w:lang w:val="es"/>
        </w:rPr>
        <w:t xml:space="preserve">Los resultados se notifican por escrito a los empleados en un plazo de 15 días laborables a partir de la finalización de la evaluación de la exposición. </w:t>
      </w:r>
      <w:r w:rsidRPr="00C939F0">
        <w:rPr>
          <w:color w:val="000000"/>
          <w:sz w:val="20"/>
          <w:szCs w:val="20"/>
          <w:shd w:val="clear" w:color="auto" w:fill="FFFFFF"/>
          <w:lang w:val="es"/>
        </w:rPr>
        <w:t>Si una evaluación de la exposición indica que la exposición de los empleados está por encima del PEL, la notificación por escrito a los empleados incluirá las medidas correctivas que se están tomando para reducir la exposición de los empleados al PEL o por debajo del mismo.</w:t>
      </w:r>
    </w:p>
    <w:p w14:paraId="5C1A0127" w14:textId="77777777" w:rsidR="00B64556" w:rsidRPr="00C939F0" w:rsidRDefault="0077239F" w:rsidP="1EEFE85C">
      <w:pPr>
        <w:pStyle w:val="Heading1"/>
        <w:rPr>
          <w:rFonts w:asciiTheme="minorHAnsi" w:hAnsiTheme="minorHAnsi"/>
          <w:b/>
          <w:bCs/>
          <w:sz w:val="28"/>
          <w:szCs w:val="28"/>
          <w:lang w:val="es-ES"/>
        </w:rPr>
      </w:pPr>
      <w:bookmarkStart w:id="26" w:name="_Toc256000004"/>
      <w:bookmarkStart w:id="27" w:name="_Toc197087393"/>
      <w:r w:rsidRPr="00C939F0">
        <w:rPr>
          <w:rFonts w:asciiTheme="minorHAnsi" w:hAnsiTheme="minorHAnsi"/>
          <w:b/>
          <w:bCs/>
          <w:sz w:val="28"/>
          <w:szCs w:val="28"/>
          <w:lang w:val="es"/>
        </w:rPr>
        <w:t>MONITOREO MÉDICO</w:t>
      </w:r>
      <w:bookmarkEnd w:id="26"/>
      <w:bookmarkEnd w:id="27"/>
    </w:p>
    <w:p w14:paraId="6CAB0E7B" w14:textId="1B36055E" w:rsidR="00B714FB" w:rsidRPr="00C939F0" w:rsidRDefault="0077239F" w:rsidP="0051652C">
      <w:pPr>
        <w:rPr>
          <w:sz w:val="20"/>
          <w:szCs w:val="20"/>
          <w:lang w:val="es-ES"/>
        </w:rPr>
      </w:pPr>
      <w:r w:rsidRPr="00C939F0">
        <w:rPr>
          <w:sz w:val="20"/>
          <w:szCs w:val="20"/>
          <w:lang w:val="es"/>
        </w:rPr>
        <w:t xml:space="preserve">A los empleados expuestos </w:t>
      </w:r>
      <w:r w:rsidR="00DE4B4E" w:rsidRPr="00DE4B4E">
        <w:rPr>
          <w:sz w:val="20"/>
          <w:szCs w:val="20"/>
          <w:lang w:val="es"/>
        </w:rPr>
        <w:t xml:space="preserve">a </w:t>
      </w:r>
      <w:hyperlink w:anchor="HighExposureTriggerTasks" w:history="1">
        <w:r w:rsidR="00DE4B4E" w:rsidRPr="00FB09E0">
          <w:rPr>
            <w:rStyle w:val="Hyperlink"/>
            <w:sz w:val="20"/>
            <w:szCs w:val="20"/>
            <w:lang w:val="es"/>
          </w:rPr>
          <w:t>tareas desencadenantes de alta exposición</w:t>
        </w:r>
      </w:hyperlink>
      <w:r w:rsidR="00DE4B4E" w:rsidRPr="00DE4B4E">
        <w:rPr>
          <w:sz w:val="20"/>
          <w:szCs w:val="20"/>
          <w:lang w:val="es"/>
        </w:rPr>
        <w:t xml:space="preserve"> (independientemente de los datos de monitorización de la exposición) o trabajadores expuestos por encima del límite de acción </w:t>
      </w:r>
      <w:r w:rsidRPr="00C939F0">
        <w:rPr>
          <w:sz w:val="20"/>
          <w:szCs w:val="20"/>
          <w:lang w:val="es"/>
        </w:rPr>
        <w:t>(</w:t>
      </w:r>
      <w:r w:rsidRPr="00C939F0">
        <w:rPr>
          <w:sz w:val="20"/>
          <w:szCs w:val="20"/>
          <w:u w:val="single"/>
          <w:lang w:val="es"/>
        </w:rPr>
        <w:t>&gt;</w:t>
      </w:r>
      <w:r w:rsidRPr="00C939F0">
        <w:rPr>
          <w:sz w:val="20"/>
          <w:szCs w:val="20"/>
          <w:lang w:val="es"/>
        </w:rPr>
        <w:t xml:space="preserve"> 0,025 </w:t>
      </w:r>
      <w:r w:rsidR="00DE4B4E">
        <w:rPr>
          <w:sz w:val="20"/>
          <w:szCs w:val="20"/>
          <w:lang w:val="es"/>
        </w:rPr>
        <w:t>mg</w:t>
      </w:r>
      <w:r w:rsidRPr="00C939F0">
        <w:rPr>
          <w:sz w:val="20"/>
          <w:szCs w:val="20"/>
          <w:lang w:val="es"/>
        </w:rPr>
        <w:t xml:space="preserve">/m3) durante 30 o más días al año se les ofrecerá vigilancia médica sin costo alguno y en un momento y lugar razonables. El examen </w:t>
      </w:r>
      <w:r w:rsidR="00DE4B4E">
        <w:rPr>
          <w:sz w:val="20"/>
          <w:szCs w:val="20"/>
          <w:lang w:val="es"/>
        </w:rPr>
        <w:t>se ofrecerá</w:t>
      </w:r>
      <w:r w:rsidRPr="00C939F0">
        <w:rPr>
          <w:sz w:val="20"/>
          <w:szCs w:val="20"/>
          <w:lang w:val="es"/>
        </w:rPr>
        <w:t xml:space="preserve"> en un plazo de 30 días a partir del inicio de la relación laboral y, a partir de entonces, al menos cada 3 años o con mayor frecuencia si así lo recomienda el proveedor médico, a menos que el empleado se haya sometido a un examen equivalente en los últimos 3 años. Los exámenes seguirán los procedimientos de vigilancia médica del </w:t>
      </w:r>
      <w:r w:rsidR="00972650">
        <w:fldChar w:fldCharType="begin"/>
      </w:r>
      <w:r w:rsidR="00972650" w:rsidRPr="00972650">
        <w:rPr>
          <w:lang w:val="es-AR"/>
          <w:rPrChange w:id="28" w:author="G" w:date="2025-03-30T14:53:00Z">
            <w:rPr/>
          </w:rPrChange>
        </w:rPr>
        <w:instrText xml:space="preserve"> HYPERLINK "https://www.dir.ca.gov/title8/5204.html" \l ":~:text=(j)%20Medical%20surveillance." </w:instrText>
      </w:r>
      <w:r w:rsidR="00972650">
        <w:fldChar w:fldCharType="separate"/>
      </w:r>
      <w:r w:rsidRPr="0077239F">
        <w:rPr>
          <w:rStyle w:val="Hyperlink"/>
          <w:sz w:val="20"/>
          <w:szCs w:val="20"/>
          <w:lang w:val="es"/>
        </w:rPr>
        <w:t>8CCR5204(j)</w:t>
      </w:r>
      <w:r w:rsidR="00972650">
        <w:rPr>
          <w:rStyle w:val="Hyperlink"/>
          <w:sz w:val="20"/>
          <w:szCs w:val="20"/>
          <w:lang w:val="es"/>
        </w:rPr>
        <w:fldChar w:fldCharType="end"/>
      </w:r>
      <w:r w:rsidRPr="0077239F">
        <w:rPr>
          <w:sz w:val="20"/>
          <w:szCs w:val="20"/>
          <w:lang w:val="es"/>
        </w:rPr>
        <w:t>.</w:t>
      </w:r>
    </w:p>
    <w:p w14:paraId="7957724D" w14:textId="6EDD41FC" w:rsidR="00B714FB" w:rsidRPr="00C939F0" w:rsidRDefault="00DE4B4E" w:rsidP="0051652C">
      <w:pPr>
        <w:rPr>
          <w:sz w:val="20"/>
          <w:szCs w:val="20"/>
          <w:lang w:val="es-ES"/>
        </w:rPr>
      </w:pPr>
      <w:r w:rsidRPr="00DE4B4E">
        <w:rPr>
          <w:sz w:val="20"/>
          <w:szCs w:val="20"/>
          <w:lang w:val="es"/>
        </w:rPr>
        <w:t>Nos aseguraremos de que el proveedor de servicios médicos ocupacionales esté calificado para realizar exámenes de sílice. Le daremos al proveedor</w:t>
      </w:r>
      <w:r w:rsidR="005C24C4">
        <w:rPr>
          <w:sz w:val="20"/>
          <w:szCs w:val="20"/>
          <w:lang w:val="es"/>
        </w:rPr>
        <w:t xml:space="preserve"> </w:t>
      </w:r>
      <w:r w:rsidRPr="00DE4B4E">
        <w:rPr>
          <w:sz w:val="20"/>
          <w:szCs w:val="20"/>
          <w:lang w:val="es"/>
        </w:rPr>
        <w:t>descripciones de las tareas laborales de cada empleado, incluida la exposición a tareas desencadenantes, registros de control del aire de exposición a la sílice pasados y actuales, una descripción de la protección respiratoria utilizada y cuánto tiempo la han usado, y copias de registros de exámenes médicos relacionados con empleos anteriores (con la información de contacto del proveedor). Nos aseguraremos de que el proveedor médico sepa que está obligado a informar de los casos de silicosis a Cal/OSHA y le daremos una copia de la norma s</w:t>
      </w:r>
      <w:r>
        <w:rPr>
          <w:sz w:val="20"/>
          <w:szCs w:val="20"/>
          <w:lang w:val="es"/>
        </w:rPr>
        <w:t>obre la sílice, si es necesario</w:t>
      </w:r>
      <w:r w:rsidR="0077239F" w:rsidRPr="00C939F0">
        <w:rPr>
          <w:sz w:val="20"/>
          <w:szCs w:val="20"/>
          <w:lang w:val="es"/>
        </w:rPr>
        <w:t>.</w:t>
      </w:r>
    </w:p>
    <w:p w14:paraId="2AC8EA49" w14:textId="77777777" w:rsidR="00B64556" w:rsidRPr="00C939F0" w:rsidRDefault="0077239F" w:rsidP="0051652C">
      <w:pPr>
        <w:rPr>
          <w:sz w:val="20"/>
          <w:szCs w:val="20"/>
          <w:lang w:val="es-ES"/>
        </w:rPr>
      </w:pPr>
      <w:r w:rsidRPr="00C939F0">
        <w:rPr>
          <w:sz w:val="20"/>
          <w:szCs w:val="20"/>
          <w:lang w:val="es"/>
        </w:rPr>
        <w:t>El examen médico de la sílice incluirá:</w:t>
      </w:r>
    </w:p>
    <w:p w14:paraId="78D0C52A" w14:textId="1D3E821E" w:rsidR="00B64556" w:rsidRPr="00C939F0" w:rsidRDefault="0077239F" w:rsidP="00356008">
      <w:pPr>
        <w:pStyle w:val="ListParagraph"/>
        <w:numPr>
          <w:ilvl w:val="0"/>
          <w:numId w:val="14"/>
        </w:numPr>
        <w:spacing w:after="0"/>
        <w:rPr>
          <w:sz w:val="20"/>
          <w:szCs w:val="20"/>
          <w:lang w:val="es-ES"/>
        </w:rPr>
      </w:pPr>
      <w:r w:rsidRPr="00C939F0">
        <w:rPr>
          <w:sz w:val="20"/>
          <w:szCs w:val="20"/>
          <w:lang w:val="es"/>
        </w:rPr>
        <w:t>Historia clínica, incluidas exposiciones anteriores al sílice y enfermedades respiratorias</w:t>
      </w:r>
    </w:p>
    <w:p w14:paraId="7C28C381" w14:textId="0D04F0D2" w:rsidR="00B64556" w:rsidRPr="00DE4B4E" w:rsidRDefault="00DE4B4E" w:rsidP="00DE4B4E">
      <w:pPr>
        <w:pStyle w:val="ListParagraph"/>
        <w:numPr>
          <w:ilvl w:val="0"/>
          <w:numId w:val="14"/>
        </w:numPr>
        <w:spacing w:after="0"/>
        <w:rPr>
          <w:sz w:val="20"/>
          <w:szCs w:val="20"/>
          <w:lang w:val="es-AR"/>
        </w:rPr>
      </w:pPr>
      <w:r w:rsidRPr="00DE4B4E">
        <w:rPr>
          <w:sz w:val="20"/>
          <w:szCs w:val="20"/>
          <w:lang w:val="es"/>
        </w:rPr>
        <w:t>Examen físico con énfasis en el sistema respiratorio</w:t>
      </w:r>
    </w:p>
    <w:p w14:paraId="42E137C1" w14:textId="18F3E39E" w:rsidR="00B64556" w:rsidRPr="00C939F0" w:rsidRDefault="0077239F" w:rsidP="00356008">
      <w:pPr>
        <w:pStyle w:val="ListParagraph"/>
        <w:numPr>
          <w:ilvl w:val="0"/>
          <w:numId w:val="14"/>
        </w:numPr>
        <w:spacing w:after="0"/>
        <w:rPr>
          <w:sz w:val="20"/>
          <w:szCs w:val="20"/>
          <w:lang w:val="es-ES"/>
        </w:rPr>
      </w:pPr>
      <w:r w:rsidRPr="00C939F0">
        <w:rPr>
          <w:sz w:val="20"/>
          <w:szCs w:val="20"/>
          <w:lang w:val="es"/>
        </w:rPr>
        <w:t>Radiografía de tórax leída por un B-Reader certificado por NIOSH</w:t>
      </w:r>
    </w:p>
    <w:p w14:paraId="5524C5BF" w14:textId="5F6FE151" w:rsidR="00741ADB" w:rsidRPr="00C939F0" w:rsidRDefault="0077239F" w:rsidP="00356008">
      <w:pPr>
        <w:pStyle w:val="ListParagraph"/>
        <w:numPr>
          <w:ilvl w:val="0"/>
          <w:numId w:val="14"/>
        </w:numPr>
        <w:spacing w:after="0"/>
        <w:rPr>
          <w:sz w:val="20"/>
          <w:szCs w:val="20"/>
        </w:rPr>
      </w:pPr>
      <w:r w:rsidRPr="00C939F0">
        <w:rPr>
          <w:sz w:val="20"/>
          <w:szCs w:val="20"/>
          <w:lang w:val="es"/>
        </w:rPr>
        <w:t>Prueba de función pulmonar</w:t>
      </w:r>
    </w:p>
    <w:p w14:paraId="7EC31A08" w14:textId="0D2AA257" w:rsidR="00B64556" w:rsidRPr="00B44542" w:rsidRDefault="0077239F" w:rsidP="00B44542">
      <w:pPr>
        <w:pStyle w:val="ListParagraph"/>
        <w:numPr>
          <w:ilvl w:val="0"/>
          <w:numId w:val="14"/>
        </w:numPr>
        <w:spacing w:after="0"/>
        <w:rPr>
          <w:sz w:val="20"/>
          <w:szCs w:val="20"/>
          <w:lang w:val="es-AR"/>
        </w:rPr>
      </w:pPr>
      <w:r w:rsidRPr="00C939F0">
        <w:rPr>
          <w:sz w:val="20"/>
          <w:szCs w:val="20"/>
          <w:lang w:val="es"/>
        </w:rPr>
        <w:t>Prueba de tuberculosis</w:t>
      </w:r>
      <w:r w:rsidR="00B44542">
        <w:rPr>
          <w:sz w:val="20"/>
          <w:szCs w:val="20"/>
          <w:lang w:val="es"/>
        </w:rPr>
        <w:t xml:space="preserve"> </w:t>
      </w:r>
      <w:r w:rsidR="00B44542" w:rsidRPr="00B44542">
        <w:rPr>
          <w:sz w:val="20"/>
          <w:szCs w:val="20"/>
          <w:lang w:val="es"/>
        </w:rPr>
        <w:t>(solo examen inicial)</w:t>
      </w:r>
    </w:p>
    <w:p w14:paraId="1DCAA975" w14:textId="11400246" w:rsidR="00741ADB" w:rsidRPr="00C939F0" w:rsidRDefault="0077239F" w:rsidP="00356008">
      <w:pPr>
        <w:pStyle w:val="ListParagraph"/>
        <w:numPr>
          <w:ilvl w:val="0"/>
          <w:numId w:val="14"/>
        </w:numPr>
        <w:spacing w:after="0"/>
        <w:rPr>
          <w:sz w:val="20"/>
          <w:szCs w:val="20"/>
          <w:lang w:val="es-ES"/>
        </w:rPr>
      </w:pPr>
      <w:r w:rsidRPr="00C939F0">
        <w:rPr>
          <w:sz w:val="20"/>
          <w:szCs w:val="20"/>
          <w:lang w:val="es"/>
        </w:rPr>
        <w:t>Cualquier otra prueba recomendada por el médico</w:t>
      </w:r>
    </w:p>
    <w:p w14:paraId="02D3AD6C" w14:textId="77777777" w:rsidR="00B64556" w:rsidRPr="00C939F0" w:rsidRDefault="00B64556" w:rsidP="006A573D">
      <w:pPr>
        <w:spacing w:after="0"/>
        <w:rPr>
          <w:sz w:val="20"/>
          <w:szCs w:val="20"/>
          <w:lang w:val="es-ES"/>
        </w:rPr>
      </w:pPr>
    </w:p>
    <w:p w14:paraId="0DB0B964" w14:textId="67099EA6" w:rsidR="009B6019" w:rsidRDefault="0077239F" w:rsidP="006A573D">
      <w:pPr>
        <w:spacing w:after="0"/>
        <w:rPr>
          <w:sz w:val="20"/>
          <w:szCs w:val="20"/>
          <w:lang w:val="es"/>
        </w:rPr>
      </w:pPr>
      <w:r w:rsidRPr="00C939F0">
        <w:rPr>
          <w:sz w:val="20"/>
          <w:szCs w:val="20"/>
          <w:lang w:val="es"/>
        </w:rPr>
        <w:t xml:space="preserve">El proveedor de servicios médicos le entregará al trabajador un informe médico por escrito con los resultados de las pruebas, en el que se indicará si el trabajador corre el riesgo de sufrir una discapacidad médica debido a la exposición </w:t>
      </w:r>
      <w:r w:rsidR="00717328" w:rsidRPr="00C939F0">
        <w:rPr>
          <w:sz w:val="20"/>
          <w:szCs w:val="20"/>
          <w:lang w:val="es"/>
        </w:rPr>
        <w:t>a la</w:t>
      </w:r>
      <w:r w:rsidRPr="00C939F0">
        <w:rPr>
          <w:sz w:val="20"/>
          <w:szCs w:val="20"/>
          <w:lang w:val="es"/>
        </w:rPr>
        <w:t xml:space="preserve"> sílice y las posibles limitaciones en el uso de respiradores</w:t>
      </w:r>
      <w:r w:rsidR="00717328">
        <w:rPr>
          <w:sz w:val="20"/>
          <w:szCs w:val="20"/>
          <w:lang w:val="es"/>
        </w:rPr>
        <w:t xml:space="preserve"> </w:t>
      </w:r>
      <w:r w:rsidR="00717328" w:rsidRPr="00717328">
        <w:rPr>
          <w:sz w:val="20"/>
          <w:szCs w:val="20"/>
          <w:lang w:val="es"/>
        </w:rPr>
        <w:t>o exposición a RCS o tareas desencadenantes</w:t>
      </w:r>
      <w:r w:rsidRPr="00C939F0">
        <w:rPr>
          <w:sz w:val="20"/>
          <w:szCs w:val="20"/>
          <w:lang w:val="es"/>
        </w:rPr>
        <w:t>. El proveedor también nos entregará (</w:t>
      </w:r>
      <w:r w:rsidR="00717328" w:rsidRPr="00FB09E0">
        <w:rPr>
          <w:color w:val="FF0000"/>
          <w:sz w:val="20"/>
          <w:szCs w:val="20"/>
          <w:lang w:val="es"/>
        </w:rPr>
        <w:t>nombre de la</w:t>
      </w:r>
      <w:r w:rsidRPr="00FB09E0">
        <w:rPr>
          <w:color w:val="FF0000"/>
          <w:sz w:val="20"/>
          <w:szCs w:val="20"/>
          <w:lang w:val="es"/>
        </w:rPr>
        <w:t xml:space="preserve"> empresa</w:t>
      </w:r>
      <w:r w:rsidRPr="00C939F0">
        <w:rPr>
          <w:sz w:val="20"/>
          <w:szCs w:val="20"/>
          <w:lang w:val="es"/>
        </w:rPr>
        <w:t>) un dictamen médico por escrito que incluirá cualquier limitación en el uso de respiradores por parte del empleado</w:t>
      </w:r>
      <w:r w:rsidR="00717328">
        <w:rPr>
          <w:sz w:val="20"/>
          <w:szCs w:val="20"/>
          <w:lang w:val="es"/>
        </w:rPr>
        <w:t xml:space="preserve"> </w:t>
      </w:r>
      <w:r w:rsidR="00717328" w:rsidRPr="00717328">
        <w:rPr>
          <w:sz w:val="20"/>
          <w:szCs w:val="20"/>
          <w:lang w:val="es"/>
        </w:rPr>
        <w:t>o límites de exposición a RCS, incluso durante tareas de activación. Se proporcionarán cualquier prueba o examen adicional, incluida la derivación a un especialista, q</w:t>
      </w:r>
      <w:r w:rsidR="00717328">
        <w:rPr>
          <w:sz w:val="20"/>
          <w:szCs w:val="20"/>
          <w:lang w:val="es"/>
        </w:rPr>
        <w:t>ue solicite el proveedor médico</w:t>
      </w:r>
      <w:r w:rsidRPr="00C939F0">
        <w:rPr>
          <w:sz w:val="20"/>
          <w:szCs w:val="20"/>
          <w:lang w:val="es"/>
        </w:rPr>
        <w:t>. Nos aseguraremos de que ambos informes se presenten a tiempo, en un plazo de 30 días a partir del examen.</w:t>
      </w:r>
    </w:p>
    <w:p w14:paraId="7718229D" w14:textId="77777777" w:rsidR="00717328" w:rsidRDefault="00717328" w:rsidP="006A573D">
      <w:pPr>
        <w:spacing w:after="0"/>
        <w:rPr>
          <w:sz w:val="20"/>
          <w:szCs w:val="20"/>
          <w:lang w:val="es"/>
        </w:rPr>
      </w:pPr>
    </w:p>
    <w:p w14:paraId="42C529BE" w14:textId="41C2F3F3" w:rsidR="00717328" w:rsidRPr="006A1C8F" w:rsidRDefault="006A1C8F" w:rsidP="00717328">
      <w:pPr>
        <w:spacing w:after="0" w:line="240" w:lineRule="auto"/>
        <w:rPr>
          <w:b/>
          <w:bCs/>
          <w:sz w:val="20"/>
          <w:szCs w:val="24"/>
          <w:lang w:val="es-AR"/>
        </w:rPr>
      </w:pPr>
      <w:bookmarkStart w:id="29" w:name="_Hlk188518047"/>
      <w:r w:rsidRPr="006A1C8F">
        <w:rPr>
          <w:b/>
          <w:bCs/>
          <w:szCs w:val="24"/>
          <w:lang w:val="es-AR"/>
        </w:rPr>
        <w:t>RESPONSABLE INDIVIDUAL DE NUESTRO PROGRAMA DE VIGILANCIA MÉDICA</w:t>
      </w:r>
      <w:r w:rsidR="00717328" w:rsidRPr="006A1C8F">
        <w:rPr>
          <w:b/>
          <w:bCs/>
          <w:sz w:val="20"/>
          <w:szCs w:val="24"/>
          <w:lang w:val="es-AR"/>
        </w:rPr>
        <w:t xml:space="preserve">: </w:t>
      </w:r>
      <w:r w:rsidR="00717328" w:rsidRPr="006A1C8F">
        <w:rPr>
          <w:color w:val="FF0000"/>
          <w:sz w:val="20"/>
          <w:szCs w:val="24"/>
          <w:lang w:val="es-AR"/>
        </w:rPr>
        <w:t>[</w:t>
      </w:r>
      <w:r w:rsidRPr="006A1C8F">
        <w:rPr>
          <w:color w:val="FF0000"/>
          <w:sz w:val="20"/>
          <w:szCs w:val="24"/>
          <w:lang w:val="es-AR"/>
        </w:rPr>
        <w:t>Escriba el nombre de la persona responsable y su cargo</w:t>
      </w:r>
      <w:r w:rsidR="00717328" w:rsidRPr="006A1C8F">
        <w:rPr>
          <w:color w:val="FF0000"/>
          <w:sz w:val="20"/>
          <w:szCs w:val="24"/>
          <w:lang w:val="es-AR"/>
        </w:rPr>
        <w:t>]</w:t>
      </w:r>
    </w:p>
    <w:p w14:paraId="20DF4248" w14:textId="77777777" w:rsidR="00717328" w:rsidRPr="006A1C8F" w:rsidRDefault="00717328" w:rsidP="00717328">
      <w:pPr>
        <w:spacing w:after="0"/>
        <w:rPr>
          <w:sz w:val="18"/>
          <w:lang w:val="es-AR"/>
        </w:rPr>
      </w:pPr>
    </w:p>
    <w:p w14:paraId="2FFE78FB" w14:textId="36C64962" w:rsidR="00717328" w:rsidRPr="006A1C8F" w:rsidRDefault="00717328" w:rsidP="00717328">
      <w:pPr>
        <w:spacing w:after="0" w:line="240" w:lineRule="auto"/>
        <w:rPr>
          <w:b/>
          <w:bCs/>
          <w:sz w:val="20"/>
          <w:szCs w:val="24"/>
          <w:lang w:val="es-AR"/>
        </w:rPr>
      </w:pPr>
      <w:r w:rsidRPr="006A1C8F">
        <w:rPr>
          <w:b/>
          <w:bCs/>
          <w:szCs w:val="24"/>
          <w:lang w:val="es-AR"/>
        </w:rPr>
        <w:t>T</w:t>
      </w:r>
      <w:r w:rsidR="006A1C8F" w:rsidRPr="006A1C8F">
        <w:rPr>
          <w:lang w:val="es-AR"/>
        </w:rPr>
        <w:t xml:space="preserve"> </w:t>
      </w:r>
      <w:r w:rsidR="006A1C8F" w:rsidRPr="006A1C8F">
        <w:rPr>
          <w:b/>
          <w:bCs/>
          <w:szCs w:val="24"/>
          <w:lang w:val="es-AR"/>
        </w:rPr>
        <w:t>PROVEEDOR MÉDICO O CLÍNICA DE SALUD OCUPACIONAL UTILIZADOS PARA LOS EXÁMENES MÉDICOS DE SÍLICE</w:t>
      </w:r>
      <w:r w:rsidRPr="006A1C8F">
        <w:rPr>
          <w:b/>
          <w:bCs/>
          <w:sz w:val="20"/>
          <w:szCs w:val="24"/>
          <w:lang w:val="es-AR"/>
        </w:rPr>
        <w:t xml:space="preserve">: </w:t>
      </w:r>
      <w:r w:rsidRPr="006A1C8F">
        <w:rPr>
          <w:color w:val="FF0000"/>
          <w:sz w:val="20"/>
          <w:szCs w:val="24"/>
          <w:lang w:val="es-AR"/>
        </w:rPr>
        <w:t>[</w:t>
      </w:r>
      <w:r w:rsidR="006A1C8F" w:rsidRPr="006A1C8F">
        <w:rPr>
          <w:color w:val="FF0000"/>
          <w:sz w:val="20"/>
          <w:szCs w:val="24"/>
          <w:lang w:val="es-AR"/>
        </w:rPr>
        <w:t>Escriba el nombre del proveedor médico y su información de contacto</w:t>
      </w:r>
      <w:r w:rsidRPr="006A1C8F">
        <w:rPr>
          <w:color w:val="FF0000"/>
          <w:sz w:val="20"/>
          <w:szCs w:val="24"/>
          <w:lang w:val="es-AR"/>
        </w:rPr>
        <w:t>]</w:t>
      </w:r>
    </w:p>
    <w:bookmarkEnd w:id="29"/>
    <w:p w14:paraId="50741132" w14:textId="77777777" w:rsidR="00717328" w:rsidRPr="006A1C8F" w:rsidRDefault="00717328" w:rsidP="00717328">
      <w:pPr>
        <w:spacing w:after="0"/>
        <w:rPr>
          <w:sz w:val="18"/>
          <w:lang w:val="es-AR"/>
        </w:rPr>
      </w:pPr>
    </w:p>
    <w:p w14:paraId="0FC4871B" w14:textId="208E8AFA" w:rsidR="00717328" w:rsidRPr="005C24C4" w:rsidRDefault="0064537B" w:rsidP="00717328">
      <w:pPr>
        <w:pStyle w:val="Heading1"/>
        <w:rPr>
          <w:rFonts w:asciiTheme="minorHAnsi" w:hAnsiTheme="minorHAnsi" w:cstheme="minorHAnsi"/>
          <w:b/>
          <w:bCs/>
          <w:sz w:val="28"/>
          <w:lang w:val="es-ES"/>
        </w:rPr>
      </w:pPr>
      <w:bookmarkStart w:id="30" w:name="_Toc189124281"/>
      <w:bookmarkStart w:id="31" w:name="_Toc197087394"/>
      <w:r w:rsidRPr="005C24C4">
        <w:rPr>
          <w:rFonts w:asciiTheme="minorHAnsi" w:hAnsiTheme="minorHAnsi" w:cstheme="minorHAnsi"/>
          <w:b/>
          <w:bCs/>
          <w:sz w:val="28"/>
          <w:lang w:val="es-ES"/>
        </w:rPr>
        <w:lastRenderedPageBreak/>
        <w:t>RETIRADA POR MOTIVOS MÉDICOS</w:t>
      </w:r>
      <w:bookmarkEnd w:id="30"/>
      <w:bookmarkEnd w:id="31"/>
    </w:p>
    <w:p w14:paraId="017FC56B" w14:textId="414CC88E" w:rsidR="00717328" w:rsidRPr="0064537B" w:rsidRDefault="0064537B" w:rsidP="00717328">
      <w:pPr>
        <w:rPr>
          <w:sz w:val="20"/>
          <w:lang w:val="es-AR"/>
        </w:rPr>
      </w:pPr>
      <w:r w:rsidRPr="0064537B">
        <w:rPr>
          <w:sz w:val="20"/>
          <w:lang w:val="es-AR"/>
        </w:rPr>
        <w:t xml:space="preserve">Los empleados serán retirados de una asignación de trabajo, o su trabajo será modificado si así lo recomienda un PLHCP para reducir la exposición a la sílice cristalina respirable. Mantendremos sus ingresos actuales, antigüedad y otros beneficios hasta por 6 meses. Seguiremos todos los requisitos enumerados </w:t>
      </w:r>
      <w:r>
        <w:rPr>
          <w:sz w:val="20"/>
          <w:lang w:val="es-AR"/>
        </w:rPr>
        <w:t xml:space="preserve">en </w:t>
      </w:r>
      <w:r w:rsidR="00000000">
        <w:fldChar w:fldCharType="begin"/>
      </w:r>
      <w:r w:rsidR="00000000" w:rsidRPr="00F521DA">
        <w:rPr>
          <w:lang w:val="es-ES"/>
        </w:rPr>
        <w:instrText>HYPERLINK "https://www.dir.ca.gov/title8/5204.html" \l ":~:text=subsection%20(j)(7).-,(k)%20Medical%20Removal,-(1)%20When%20the"</w:instrText>
      </w:r>
      <w:r w:rsidR="00000000">
        <w:fldChar w:fldCharType="separate"/>
      </w:r>
      <w:r w:rsidR="00717328" w:rsidRPr="0064537B">
        <w:rPr>
          <w:rStyle w:val="Hyperlink"/>
          <w:sz w:val="20"/>
          <w:lang w:val="es-AR"/>
        </w:rPr>
        <w:t>T8CCR5204(k)</w:t>
      </w:r>
      <w:r w:rsidR="00000000">
        <w:rPr>
          <w:rStyle w:val="Hyperlink"/>
          <w:sz w:val="20"/>
          <w:lang w:val="es-AR"/>
        </w:rPr>
        <w:fldChar w:fldCharType="end"/>
      </w:r>
      <w:r w:rsidR="00717328" w:rsidRPr="0064537B">
        <w:rPr>
          <w:sz w:val="20"/>
          <w:lang w:val="es-AR"/>
        </w:rPr>
        <w:t>.</w:t>
      </w:r>
    </w:p>
    <w:p w14:paraId="4FC4EACD" w14:textId="77777777" w:rsidR="009B6019" w:rsidRPr="00C939F0" w:rsidRDefault="0077239F" w:rsidP="1EEFE85C">
      <w:pPr>
        <w:pStyle w:val="Heading1"/>
        <w:rPr>
          <w:b/>
          <w:bCs/>
          <w:sz w:val="22"/>
          <w:szCs w:val="22"/>
          <w:lang w:val="es-ES"/>
        </w:rPr>
      </w:pPr>
      <w:bookmarkStart w:id="32" w:name="_Toc256000005"/>
      <w:bookmarkStart w:id="33" w:name="_Toc197087395"/>
      <w:r w:rsidRPr="00C939F0">
        <w:rPr>
          <w:rFonts w:asciiTheme="minorHAnsi" w:hAnsiTheme="minorHAnsi"/>
          <w:b/>
          <w:bCs/>
          <w:sz w:val="28"/>
          <w:szCs w:val="28"/>
          <w:lang w:val="es"/>
        </w:rPr>
        <w:t>CAMBIOS EN EL PROCESO</w:t>
      </w:r>
      <w:bookmarkEnd w:id="32"/>
      <w:bookmarkEnd w:id="33"/>
    </w:p>
    <w:p w14:paraId="5070912A" w14:textId="235A8E57" w:rsidR="009B6019" w:rsidRPr="00C939F0" w:rsidRDefault="00057AE0" w:rsidP="1EEFE85C">
      <w:pPr>
        <w:spacing w:after="0" w:line="240" w:lineRule="auto"/>
        <w:rPr>
          <w:b/>
          <w:bCs/>
          <w:sz w:val="20"/>
          <w:szCs w:val="20"/>
          <w:lang w:val="es-ES"/>
        </w:rPr>
      </w:pPr>
      <w:r w:rsidRPr="00057AE0">
        <w:rPr>
          <w:sz w:val="20"/>
          <w:szCs w:val="20"/>
          <w:lang w:val="es"/>
        </w:rPr>
        <w:t>Se llevará a cabo un control del aire para detectar cualquier cambio en el proceso, la producción, el equipo de control, el personal o la práctica de trabajo que pueda esperarse razonablemente que dé lugar a una exposición nueva o adicional al polvo de sílice por encima del nivel de acción</w:t>
      </w:r>
      <w:r w:rsidR="0077239F" w:rsidRPr="00C939F0">
        <w:rPr>
          <w:sz w:val="20"/>
          <w:szCs w:val="20"/>
          <w:lang w:val="es"/>
        </w:rPr>
        <w:t>.</w:t>
      </w:r>
    </w:p>
    <w:p w14:paraId="097DD82B" w14:textId="77777777" w:rsidR="00863664" w:rsidRPr="00C939F0" w:rsidRDefault="00863664" w:rsidP="00567A70">
      <w:pPr>
        <w:spacing w:after="0" w:line="240" w:lineRule="auto"/>
        <w:rPr>
          <w:b/>
          <w:lang w:val="es-ES"/>
        </w:rPr>
      </w:pPr>
    </w:p>
    <w:p w14:paraId="22424260" w14:textId="694C777E" w:rsidR="00057AE0" w:rsidRPr="00A9158C" w:rsidRDefault="0084448D" w:rsidP="00567A70">
      <w:pPr>
        <w:spacing w:after="0" w:line="240" w:lineRule="auto"/>
        <w:rPr>
          <w:rStyle w:val="Heading1Char"/>
          <w:rFonts w:asciiTheme="minorHAnsi" w:hAnsiTheme="minorHAnsi"/>
          <w:b/>
          <w:bCs/>
          <w:sz w:val="28"/>
          <w:szCs w:val="28"/>
          <w:lang w:val="es-AR"/>
        </w:rPr>
      </w:pPr>
      <w:bookmarkStart w:id="34" w:name="_Toc256000006"/>
      <w:bookmarkStart w:id="35" w:name="_Toc197087396"/>
      <w:r w:rsidRPr="00A9158C">
        <w:rPr>
          <w:rStyle w:val="Heading1Char"/>
          <w:rFonts w:asciiTheme="minorHAnsi" w:hAnsiTheme="minorHAnsi"/>
          <w:b/>
          <w:bCs/>
          <w:sz w:val="28"/>
          <w:szCs w:val="28"/>
          <w:lang w:val="es-AR"/>
        </w:rPr>
        <w:t>ÁREAS REGULADAS</w:t>
      </w:r>
      <w:bookmarkEnd w:id="34"/>
      <w:bookmarkEnd w:id="35"/>
    </w:p>
    <w:p w14:paraId="614CBCE3" w14:textId="13C40A94" w:rsidR="00057AE0" w:rsidRPr="00057AE0" w:rsidRDefault="00057AE0" w:rsidP="00057AE0">
      <w:pPr>
        <w:spacing w:after="0" w:line="240" w:lineRule="auto"/>
        <w:rPr>
          <w:iCs/>
          <w:lang w:val="es-AR"/>
        </w:rPr>
      </w:pPr>
      <w:r w:rsidRPr="00057AE0">
        <w:rPr>
          <w:lang w:val="es-AR"/>
        </w:rPr>
        <w:t xml:space="preserve">Se han establecido las siguientes </w:t>
      </w:r>
      <w:r w:rsidR="00000000">
        <w:fldChar w:fldCharType="begin"/>
      </w:r>
      <w:r w:rsidR="00000000" w:rsidRPr="00F521DA">
        <w:rPr>
          <w:lang w:val="es-ES"/>
        </w:rPr>
        <w:instrText>HYPERLINK "https://www.dir.ca.gov/title8/5204.html" \l ":~:text=clothing%20and%20equipment.-,(e)%20Regulated%20areas,-." \h</w:instrText>
      </w:r>
      <w:r w:rsidR="00000000">
        <w:fldChar w:fldCharType="separate"/>
      </w:r>
      <w:r w:rsidRPr="00057AE0">
        <w:rPr>
          <w:rStyle w:val="Hyperlink"/>
          <w:lang w:val="es-AR"/>
        </w:rPr>
        <w:t>áreas reguladas</w:t>
      </w:r>
      <w:r w:rsidR="00000000">
        <w:rPr>
          <w:rStyle w:val="Hyperlink"/>
          <w:lang w:val="es-AR"/>
        </w:rPr>
        <w:fldChar w:fldCharType="end"/>
      </w:r>
      <w:r w:rsidRPr="00057AE0">
        <w:rPr>
          <w:lang w:val="es-AR"/>
        </w:rPr>
        <w:t>:</w:t>
      </w:r>
    </w:p>
    <w:p w14:paraId="57F73B89" w14:textId="1769F961" w:rsidR="00057AE0" w:rsidRPr="00057AE0" w:rsidRDefault="00057AE0" w:rsidP="00057AE0">
      <w:pPr>
        <w:pStyle w:val="ListParagraph"/>
        <w:numPr>
          <w:ilvl w:val="0"/>
          <w:numId w:val="22"/>
        </w:numPr>
        <w:spacing w:after="0" w:line="240" w:lineRule="auto"/>
        <w:contextualSpacing w:val="0"/>
        <w:rPr>
          <w:lang w:val="es-AR"/>
        </w:rPr>
      </w:pPr>
      <w:r w:rsidRPr="00057AE0">
        <w:rPr>
          <w:lang w:val="es-AR"/>
        </w:rPr>
        <w:t>Donde los empleados participan en tareas desencadenantes de alta exposici</w:t>
      </w:r>
      <w:r>
        <w:rPr>
          <w:lang w:val="es-AR"/>
        </w:rPr>
        <w:t>ón</w:t>
      </w:r>
      <w:r w:rsidRPr="00057AE0">
        <w:rPr>
          <w:lang w:val="es-AR"/>
        </w:rPr>
        <w:t>.</w:t>
      </w:r>
    </w:p>
    <w:p w14:paraId="42B3E643" w14:textId="71943772" w:rsidR="00057AE0" w:rsidRPr="00057AE0" w:rsidRDefault="00057AE0" w:rsidP="00057AE0">
      <w:pPr>
        <w:pStyle w:val="ListParagraph"/>
        <w:numPr>
          <w:ilvl w:val="0"/>
          <w:numId w:val="22"/>
        </w:numPr>
        <w:spacing w:after="0" w:line="240" w:lineRule="auto"/>
        <w:contextualSpacing w:val="0"/>
        <w:rPr>
          <w:lang w:val="es-AR"/>
        </w:rPr>
      </w:pPr>
      <w:r w:rsidRPr="00057AE0">
        <w:rPr>
          <w:lang w:val="es-AR"/>
        </w:rPr>
        <w:t>Donde los empleados realizan cualquier tarea en la que las concentraciones en el aire de sílice cristalina respirable puedan exceder, o se espere razonablemente que excedan, el P</w:t>
      </w:r>
      <w:r>
        <w:rPr>
          <w:lang w:val="es-AR"/>
        </w:rPr>
        <w:t>EL</w:t>
      </w:r>
      <w:r w:rsidRPr="00057AE0">
        <w:rPr>
          <w:lang w:val="es-AR"/>
        </w:rPr>
        <w:t>.</w:t>
      </w:r>
      <w:r w:rsidRPr="00057AE0">
        <w:rPr>
          <w:noProof/>
          <w:lang w:val="es-AR"/>
        </w:rPr>
        <w:t xml:space="preserve"> </w:t>
      </w:r>
    </w:p>
    <w:p w14:paraId="585EA932" w14:textId="0398473E" w:rsidR="00567A70" w:rsidRPr="003A1FC9" w:rsidRDefault="00057AE0" w:rsidP="00567A70">
      <w:pPr>
        <w:spacing w:after="0" w:line="240" w:lineRule="auto"/>
        <w:rPr>
          <w:iCs/>
          <w:sz w:val="20"/>
          <w:szCs w:val="20"/>
          <w:lang w:val="es-AR"/>
        </w:rPr>
      </w:pPr>
      <w:r w:rsidRPr="00C939F0">
        <w:rPr>
          <w:iCs/>
          <w:noProof/>
          <w:sz w:val="20"/>
          <w:szCs w:val="20"/>
          <w:lang w:val="es-AR" w:eastAsia="es-AR"/>
        </w:rPr>
        <mc:AlternateContent>
          <mc:Choice Requires="wps">
            <w:drawing>
              <wp:anchor distT="45720" distB="45720" distL="114300" distR="114300" simplePos="0" relativeHeight="251657216" behindDoc="1" locked="0" layoutInCell="1" allowOverlap="1" wp14:anchorId="0BAB5678" wp14:editId="6D7B5F1A">
                <wp:simplePos x="0" y="0"/>
                <wp:positionH relativeFrom="column">
                  <wp:posOffset>79375</wp:posOffset>
                </wp:positionH>
                <wp:positionV relativeFrom="paragraph">
                  <wp:posOffset>66040</wp:posOffset>
                </wp:positionV>
                <wp:extent cx="5544185" cy="675640"/>
                <wp:effectExtent l="0" t="0" r="18415" b="10160"/>
                <wp:wrapTight wrapText="bothSides">
                  <wp:wrapPolygon edited="0">
                    <wp:start x="0" y="0"/>
                    <wp:lineTo x="0" y="21316"/>
                    <wp:lineTo x="21598" y="21316"/>
                    <wp:lineTo x="21598"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675640"/>
                        </a:xfrm>
                        <a:prstGeom prst="rect">
                          <a:avLst/>
                        </a:prstGeom>
                        <a:solidFill>
                          <a:srgbClr val="FFFFFF"/>
                        </a:solidFill>
                        <a:ln w="9525">
                          <a:solidFill>
                            <a:srgbClr val="000000"/>
                          </a:solidFill>
                          <a:miter lim="800000"/>
                          <a:headEnd/>
                          <a:tailEnd/>
                        </a:ln>
                      </wps:spPr>
                      <wps:txbx>
                        <w:txbxContent>
                          <w:p w14:paraId="052C94DC" w14:textId="78B14F7A" w:rsidR="00DE4B4E" w:rsidRPr="007D63CC" w:rsidRDefault="00057AE0">
                            <w:pPr>
                              <w:rPr>
                                <w:lang w:val="es-ES"/>
                              </w:rPr>
                            </w:pPr>
                            <w:r w:rsidRPr="00057AE0">
                              <w:rPr>
                                <w:lang w:val="es"/>
                              </w:rPr>
                              <w:t xml:space="preserve">Todas las tareas desencadenantes de alta exposición deben realizarse en un área regulada, independientemente de la exposición de los empleados, las evaluaciones de exposición u otros datos </w:t>
                            </w:r>
                            <w:r w:rsidR="00DE4B4E" w:rsidRPr="00CC3DB1">
                              <w:rPr>
                                <w:lang w:val="es"/>
                              </w:rPr>
                              <w:t>objetivos.</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0BAB5678" id="_x0000_s1028" type="#_x0000_t202" style="position:absolute;margin-left:6.25pt;margin-top:5.2pt;width:436.55pt;height:5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">
                <v:textbox>
                  <w:txbxContent>
                    <w:p w14:paraId="052C94DC" w14:textId="78B14F7A" w:rsidR="00DE4B4E" w:rsidRPr="007D63CC" w:rsidRDefault="00057AE0">
                      <w:pPr>
                        <w:rPr>
                          <w:lang w:val="es-ES"/>
                        </w:rPr>
                      </w:pPr>
                      <w:r w:rsidRPr="00057AE0">
                        <w:rPr>
                          <w:lang w:val="es"/>
                        </w:rPr>
                        <w:t xml:space="preserve">Todas las tareas desencadenantes de alta exposición deben realizarse en un área regulada, independientemente de la exposición de los empleados, las evaluaciones de exposición u otros datos </w:t>
                      </w:r>
                      <w:r w:rsidR="00DE4B4E" w:rsidRPr="00CC3DB1">
                        <w:rPr>
                          <w:lang w:val="es"/>
                        </w:rPr>
                        <w:t>objetivos.</w:t>
                      </w:r>
                    </w:p>
                  </w:txbxContent>
                </v:textbox>
                <w10:wrap type="tight"/>
              </v:shape>
            </w:pict>
          </mc:Fallback>
        </mc:AlternateContent>
      </w:r>
      <w:r w:rsidR="0084448D" w:rsidRPr="00057AE0">
        <w:rPr>
          <w:rStyle w:val="Heading1Char"/>
          <w:rFonts w:asciiTheme="minorHAnsi" w:hAnsiTheme="minorHAnsi"/>
          <w:b/>
          <w:bCs/>
          <w:sz w:val="28"/>
          <w:szCs w:val="28"/>
          <w:lang w:val="es-AR"/>
        </w:rPr>
        <w:t xml:space="preserve"> </w:t>
      </w:r>
    </w:p>
    <w:p w14:paraId="428DD73A" w14:textId="27E87A96" w:rsidR="00567A70" w:rsidRPr="00C939F0" w:rsidRDefault="0077239F" w:rsidP="00567A70">
      <w:pPr>
        <w:spacing w:after="0" w:line="240" w:lineRule="auto"/>
        <w:rPr>
          <w:iCs/>
          <w:sz w:val="20"/>
          <w:szCs w:val="20"/>
          <w:lang w:val="es-ES"/>
        </w:rPr>
      </w:pPr>
      <w:r w:rsidRPr="00C939F0">
        <w:rPr>
          <w:sz w:val="20"/>
          <w:szCs w:val="20"/>
          <w:lang w:val="es"/>
        </w:rPr>
        <w:t xml:space="preserve">Los límites del área regulada estarán claramente marcados y aislados para minimizar la cantidad de empleados que entran en dicha área. </w:t>
      </w:r>
      <w:r w:rsidR="00057AE0" w:rsidRPr="00057AE0">
        <w:rPr>
          <w:sz w:val="20"/>
          <w:szCs w:val="20"/>
          <w:lang w:val="es"/>
        </w:rPr>
        <w:t>Se colocarán carteles en las entradas de las zonas reguladas. Los carteles mostrarán el pictograma de peligro para la salud y contendrán el siguiente texto y advertencias</w:t>
      </w:r>
      <w:r w:rsidRPr="00C939F0">
        <w:rPr>
          <w:sz w:val="20"/>
          <w:szCs w:val="20"/>
          <w:lang w:val="es"/>
        </w:rPr>
        <w:t>:</w:t>
      </w:r>
    </w:p>
    <w:p w14:paraId="5686B3C5" w14:textId="77777777" w:rsidR="00567A70" w:rsidRPr="00C939F0" w:rsidRDefault="00567A70" w:rsidP="00567A70">
      <w:pPr>
        <w:spacing w:after="0" w:line="240" w:lineRule="auto"/>
        <w:rPr>
          <w:iCs/>
          <w:sz w:val="20"/>
          <w:szCs w:val="20"/>
          <w:lang w:val="es-ES"/>
        </w:rPr>
      </w:pPr>
    </w:p>
    <w:p w14:paraId="08AB7565" w14:textId="638B7497" w:rsidR="00567A70" w:rsidRPr="00C939F0" w:rsidRDefault="003A1FC9" w:rsidP="1EEFE85C">
      <w:pPr>
        <w:shd w:val="clear" w:color="auto" w:fill="FFFFFF" w:themeFill="background1"/>
        <w:spacing w:after="0" w:line="240" w:lineRule="auto"/>
        <w:rPr>
          <w:rFonts w:eastAsia="Times New Roman" w:cs="Times New Roman"/>
          <w:color w:val="000000" w:themeColor="text1"/>
          <w:sz w:val="20"/>
          <w:szCs w:val="20"/>
          <w:lang w:val="es-ES"/>
        </w:rPr>
      </w:pPr>
      <w:r w:rsidRPr="003A1FC9">
        <w:rPr>
          <w:rFonts w:eastAsia="Times New Roman" w:cs="Times New Roman"/>
          <w:noProof/>
          <w:color w:val="000000" w:themeColor="text1"/>
          <w:sz w:val="20"/>
          <w:szCs w:val="20"/>
          <w:lang w:val="es"/>
        </w:rPr>
        <w:drawing>
          <wp:anchor distT="0" distB="0" distL="114300" distR="114300" simplePos="0" relativeHeight="251662336" behindDoc="1" locked="0" layoutInCell="1" allowOverlap="1" wp14:anchorId="59BBD832" wp14:editId="6724A344">
            <wp:simplePos x="0" y="0"/>
            <wp:positionH relativeFrom="margin">
              <wp:align>right</wp:align>
            </wp:positionH>
            <wp:positionV relativeFrom="paragraph">
              <wp:posOffset>107950</wp:posOffset>
            </wp:positionV>
            <wp:extent cx="2981325" cy="2124075"/>
            <wp:effectExtent l="0" t="0" r="9525" b="9525"/>
            <wp:wrapTight wrapText="bothSides">
              <wp:wrapPolygon edited="0">
                <wp:start x="0" y="0"/>
                <wp:lineTo x="0" y="21503"/>
                <wp:lineTo x="21531" y="21503"/>
                <wp:lineTo x="21531" y="0"/>
                <wp:lineTo x="0" y="0"/>
              </wp:wrapPolygon>
            </wp:wrapTight>
            <wp:docPr id="1767290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290399" name=""/>
                    <pic:cNvPicPr/>
                  </pic:nvPicPr>
                  <pic:blipFill>
                    <a:blip r:embed="rId13">
                      <a:extLst>
                        <a:ext uri="{28A0092B-C50C-407E-A947-70E740481C1C}">
                          <a14:useLocalDpi xmlns:a14="http://schemas.microsoft.com/office/drawing/2010/main" val="0"/>
                        </a:ext>
                      </a:extLst>
                    </a:blip>
                    <a:stretch>
                      <a:fillRect/>
                    </a:stretch>
                  </pic:blipFill>
                  <pic:spPr>
                    <a:xfrm>
                      <a:off x="0" y="0"/>
                      <a:ext cx="2981325" cy="2124075"/>
                    </a:xfrm>
                    <a:prstGeom prst="rect">
                      <a:avLst/>
                    </a:prstGeom>
                  </pic:spPr>
                </pic:pic>
              </a:graphicData>
            </a:graphic>
            <wp14:sizeRelH relativeFrom="page">
              <wp14:pctWidth>0</wp14:pctWidth>
            </wp14:sizeRelH>
            <wp14:sizeRelV relativeFrom="page">
              <wp14:pctHeight>0</wp14:pctHeight>
            </wp14:sizeRelV>
          </wp:anchor>
        </w:drawing>
      </w:r>
      <w:r w:rsidR="0077239F" w:rsidRPr="00C939F0">
        <w:rPr>
          <w:rFonts w:eastAsia="Times New Roman" w:cs="Times New Roman"/>
          <w:color w:val="000000" w:themeColor="text1"/>
          <w:sz w:val="20"/>
          <w:szCs w:val="20"/>
          <w:lang w:val="es"/>
        </w:rPr>
        <w:t>PELIGRO</w:t>
      </w:r>
    </w:p>
    <w:p w14:paraId="34C35B97" w14:textId="6B303E7E" w:rsidR="00567A70" w:rsidRPr="00C939F0" w:rsidRDefault="0077239F" w:rsidP="1EEFE85C">
      <w:pPr>
        <w:shd w:val="clear" w:color="auto" w:fill="FFFFFF" w:themeFill="background1"/>
        <w:spacing w:after="0" w:line="240" w:lineRule="auto"/>
        <w:rPr>
          <w:rFonts w:eastAsia="Times New Roman" w:cs="Times New Roman"/>
          <w:color w:val="000000" w:themeColor="text1"/>
          <w:sz w:val="20"/>
          <w:szCs w:val="20"/>
          <w:lang w:val="es-ES"/>
        </w:rPr>
      </w:pPr>
      <w:r w:rsidRPr="00C939F0">
        <w:rPr>
          <w:rFonts w:eastAsia="Times New Roman" w:cs="Times New Roman"/>
          <w:color w:val="000000"/>
          <w:sz w:val="20"/>
          <w:szCs w:val="20"/>
          <w:lang w:val="es"/>
        </w:rPr>
        <w:t>SÍLICE CRISTALINA RESPIRABLE</w:t>
      </w:r>
    </w:p>
    <w:p w14:paraId="71062069" w14:textId="77777777" w:rsidR="0084448D" w:rsidRDefault="0077239F" w:rsidP="1EEFE85C">
      <w:pPr>
        <w:shd w:val="clear" w:color="auto" w:fill="FFFFFF" w:themeFill="background1"/>
        <w:spacing w:after="0" w:line="240" w:lineRule="auto"/>
        <w:rPr>
          <w:rFonts w:eastAsia="Times New Roman" w:cs="Times New Roman"/>
          <w:color w:val="000000" w:themeColor="text1"/>
          <w:sz w:val="20"/>
          <w:szCs w:val="20"/>
          <w:lang w:val="es"/>
        </w:rPr>
      </w:pPr>
      <w:r w:rsidRPr="00C939F0">
        <w:rPr>
          <w:rFonts w:eastAsia="Times New Roman" w:cs="Times New Roman"/>
          <w:color w:val="000000" w:themeColor="text1"/>
          <w:sz w:val="20"/>
          <w:szCs w:val="20"/>
          <w:lang w:val="es"/>
        </w:rPr>
        <w:t xml:space="preserve">PROVOCA </w:t>
      </w:r>
      <w:r w:rsidR="0084448D" w:rsidRPr="0084448D">
        <w:rPr>
          <w:rFonts w:eastAsia="Times New Roman" w:cs="Times New Roman"/>
          <w:color w:val="000000" w:themeColor="text1"/>
          <w:sz w:val="20"/>
          <w:szCs w:val="20"/>
          <w:lang w:val="es"/>
        </w:rPr>
        <w:t xml:space="preserve">DAÑO PERMANENTE A LOS PULMONES </w:t>
      </w:r>
      <w:r w:rsidRPr="00C939F0">
        <w:rPr>
          <w:rFonts w:eastAsia="Times New Roman" w:cs="Times New Roman"/>
          <w:color w:val="000000" w:themeColor="text1"/>
          <w:sz w:val="20"/>
          <w:szCs w:val="20"/>
          <w:lang w:val="es"/>
        </w:rPr>
        <w:t>QUE</w:t>
      </w:r>
    </w:p>
    <w:p w14:paraId="459D76AA" w14:textId="30645157" w:rsidR="00E319F9" w:rsidRPr="00C939F0" w:rsidRDefault="0077239F" w:rsidP="1EEFE85C">
      <w:pPr>
        <w:shd w:val="clear" w:color="auto" w:fill="FFFFFF" w:themeFill="background1"/>
        <w:spacing w:after="0" w:line="240" w:lineRule="auto"/>
        <w:rPr>
          <w:rFonts w:eastAsia="Times New Roman" w:cs="Times New Roman"/>
          <w:color w:val="000000" w:themeColor="text1"/>
          <w:sz w:val="20"/>
          <w:szCs w:val="20"/>
          <w:lang w:val="es-ES"/>
        </w:rPr>
      </w:pPr>
      <w:r w:rsidRPr="00C939F0">
        <w:rPr>
          <w:rFonts w:eastAsia="Times New Roman" w:cs="Times New Roman"/>
          <w:color w:val="000000" w:themeColor="text1"/>
          <w:sz w:val="20"/>
          <w:szCs w:val="20"/>
          <w:lang w:val="es"/>
        </w:rPr>
        <w:t>P</w:t>
      </w:r>
      <w:r w:rsidR="0084448D">
        <w:rPr>
          <w:rFonts w:eastAsia="Times New Roman" w:cs="Times New Roman"/>
          <w:color w:val="000000" w:themeColor="text1"/>
          <w:sz w:val="20"/>
          <w:szCs w:val="20"/>
          <w:lang w:val="es"/>
        </w:rPr>
        <w:t>ODRIA</w:t>
      </w:r>
      <w:r w:rsidRPr="00C939F0">
        <w:rPr>
          <w:rFonts w:eastAsia="Times New Roman" w:cs="Times New Roman"/>
          <w:color w:val="000000" w:themeColor="text1"/>
          <w:sz w:val="20"/>
          <w:szCs w:val="20"/>
          <w:lang w:val="es"/>
        </w:rPr>
        <w:t xml:space="preserve"> CAUSAR LA MUERTE</w:t>
      </w:r>
    </w:p>
    <w:p w14:paraId="44DE242F" w14:textId="05A69AC0" w:rsidR="00567A70" w:rsidRPr="00C939F0" w:rsidRDefault="0077239F" w:rsidP="1EEFE85C">
      <w:pPr>
        <w:shd w:val="clear" w:color="auto" w:fill="FFFFFF" w:themeFill="background1"/>
        <w:spacing w:after="0" w:line="240" w:lineRule="auto"/>
        <w:rPr>
          <w:rFonts w:eastAsia="Times New Roman" w:cs="Times New Roman"/>
          <w:color w:val="000000" w:themeColor="text1"/>
          <w:sz w:val="20"/>
          <w:szCs w:val="20"/>
          <w:lang w:val="es-ES"/>
        </w:rPr>
      </w:pPr>
      <w:r w:rsidRPr="00C939F0">
        <w:rPr>
          <w:rFonts w:eastAsia="Times New Roman" w:cs="Times New Roman"/>
          <w:color w:val="000000" w:themeColor="text1"/>
          <w:sz w:val="20"/>
          <w:szCs w:val="20"/>
          <w:lang w:val="es"/>
        </w:rPr>
        <w:t xml:space="preserve">PUEDE </w:t>
      </w:r>
      <w:r w:rsidR="0084448D">
        <w:rPr>
          <w:rFonts w:eastAsia="Times New Roman" w:cs="Times New Roman"/>
          <w:color w:val="000000" w:themeColor="text1"/>
          <w:sz w:val="20"/>
          <w:szCs w:val="20"/>
          <w:lang w:val="es"/>
        </w:rPr>
        <w:t>PROVOCAR</w:t>
      </w:r>
      <w:r w:rsidRPr="00C939F0">
        <w:rPr>
          <w:rFonts w:eastAsia="Times New Roman" w:cs="Times New Roman"/>
          <w:color w:val="000000" w:themeColor="text1"/>
          <w:sz w:val="20"/>
          <w:szCs w:val="20"/>
          <w:lang w:val="es"/>
        </w:rPr>
        <w:t xml:space="preserve"> CÁNCER</w:t>
      </w:r>
    </w:p>
    <w:p w14:paraId="191F0368" w14:textId="20A1A860" w:rsidR="00567A70" w:rsidRPr="00C939F0" w:rsidRDefault="0077239F" w:rsidP="1EEFE85C">
      <w:pPr>
        <w:shd w:val="clear" w:color="auto" w:fill="FFFFFF" w:themeFill="background1"/>
        <w:spacing w:after="0" w:line="240" w:lineRule="auto"/>
        <w:rPr>
          <w:rFonts w:eastAsia="Times New Roman" w:cs="Times New Roman"/>
          <w:color w:val="000000" w:themeColor="text1"/>
          <w:sz w:val="20"/>
          <w:szCs w:val="20"/>
          <w:lang w:val="es-ES"/>
        </w:rPr>
      </w:pPr>
      <w:r w:rsidRPr="00C939F0">
        <w:rPr>
          <w:rFonts w:eastAsia="Times New Roman" w:cs="Times New Roman"/>
          <w:color w:val="000000" w:themeColor="text1"/>
          <w:sz w:val="20"/>
          <w:szCs w:val="20"/>
          <w:lang w:val="es"/>
        </w:rPr>
        <w:t>U</w:t>
      </w:r>
      <w:r w:rsidR="0084448D">
        <w:rPr>
          <w:rFonts w:eastAsia="Times New Roman" w:cs="Times New Roman"/>
          <w:color w:val="000000" w:themeColor="text1"/>
          <w:sz w:val="20"/>
          <w:szCs w:val="20"/>
          <w:lang w:val="es"/>
        </w:rPr>
        <w:t>SAR</w:t>
      </w:r>
      <w:r w:rsidRPr="00C939F0">
        <w:rPr>
          <w:rFonts w:eastAsia="Times New Roman" w:cs="Times New Roman"/>
          <w:color w:val="000000" w:themeColor="text1"/>
          <w:sz w:val="20"/>
          <w:szCs w:val="20"/>
          <w:lang w:val="es"/>
        </w:rPr>
        <w:t xml:space="preserve"> PROTECCIÓN RESPIRATORIA EN ESTA ÁREA</w:t>
      </w:r>
      <w:r w:rsidR="003A1FC9" w:rsidRPr="005C24C4">
        <w:rPr>
          <w:noProof/>
          <w:lang w:val="es-ES"/>
        </w:rPr>
        <w:t xml:space="preserve"> </w:t>
      </w:r>
    </w:p>
    <w:p w14:paraId="55D26893" w14:textId="77777777" w:rsidR="00567A70" w:rsidRPr="00C939F0" w:rsidRDefault="0077239F" w:rsidP="1EEFE85C">
      <w:pPr>
        <w:shd w:val="clear" w:color="auto" w:fill="FFFFFF" w:themeFill="background1"/>
        <w:spacing w:line="240" w:lineRule="auto"/>
        <w:rPr>
          <w:rFonts w:eastAsia="Times New Roman" w:cs="Times New Roman"/>
          <w:color w:val="000000" w:themeColor="text1"/>
          <w:sz w:val="20"/>
          <w:szCs w:val="20"/>
          <w:lang w:val="es-ES"/>
        </w:rPr>
      </w:pPr>
      <w:r w:rsidRPr="00C939F0">
        <w:rPr>
          <w:rFonts w:eastAsia="Times New Roman" w:cs="Times New Roman"/>
          <w:color w:val="000000" w:themeColor="text1"/>
          <w:sz w:val="20"/>
          <w:szCs w:val="20"/>
          <w:lang w:val="es"/>
        </w:rPr>
        <w:t>SÓLO PERSONAL AUTORIZADO</w:t>
      </w:r>
    </w:p>
    <w:p w14:paraId="0402A74C" w14:textId="77777777" w:rsidR="00A600BC" w:rsidRPr="00C939F0" w:rsidRDefault="0077239F" w:rsidP="1EEFE85C">
      <w:pPr>
        <w:shd w:val="clear" w:color="auto" w:fill="FFFFFF" w:themeFill="background1"/>
        <w:spacing w:after="0" w:line="240" w:lineRule="auto"/>
        <w:rPr>
          <w:sz w:val="20"/>
          <w:szCs w:val="20"/>
          <w:lang w:val="es-ES"/>
        </w:rPr>
      </w:pPr>
      <w:r w:rsidRPr="00C939F0">
        <w:rPr>
          <w:sz w:val="20"/>
          <w:szCs w:val="20"/>
          <w:lang w:val="es"/>
        </w:rPr>
        <w:t>PELIGRO</w:t>
      </w:r>
    </w:p>
    <w:p w14:paraId="74D8C48E" w14:textId="77777777" w:rsidR="00A600BC" w:rsidRPr="00C939F0" w:rsidRDefault="0077239F" w:rsidP="1EEFE85C">
      <w:pPr>
        <w:shd w:val="clear" w:color="auto" w:fill="FFFFFF" w:themeFill="background1"/>
        <w:spacing w:after="0" w:line="240" w:lineRule="auto"/>
        <w:rPr>
          <w:sz w:val="20"/>
          <w:szCs w:val="20"/>
          <w:lang w:val="es-ES"/>
        </w:rPr>
      </w:pPr>
      <w:r w:rsidRPr="00C939F0">
        <w:rPr>
          <w:sz w:val="20"/>
          <w:szCs w:val="20"/>
          <w:lang w:val="es"/>
        </w:rPr>
        <w:t xml:space="preserve">SÍLICE CRISTALINA RESPIRABLE </w:t>
      </w:r>
    </w:p>
    <w:p w14:paraId="4A1240C3" w14:textId="77777777" w:rsidR="0084448D" w:rsidRDefault="0077239F" w:rsidP="1EEFE85C">
      <w:pPr>
        <w:shd w:val="clear" w:color="auto" w:fill="FFFFFF" w:themeFill="background1"/>
        <w:spacing w:after="0" w:line="240" w:lineRule="auto"/>
        <w:rPr>
          <w:sz w:val="20"/>
          <w:szCs w:val="20"/>
          <w:lang w:val="es"/>
        </w:rPr>
      </w:pPr>
      <w:r w:rsidRPr="00C939F0">
        <w:rPr>
          <w:sz w:val="20"/>
          <w:szCs w:val="20"/>
          <w:lang w:val="es"/>
        </w:rPr>
        <w:t>PROVOCA DAÑO PERMANENTE A LOS PULMONES QUE</w:t>
      </w:r>
    </w:p>
    <w:p w14:paraId="3AF97366" w14:textId="394B4DCF" w:rsidR="00A600BC" w:rsidRPr="00C939F0" w:rsidRDefault="0077239F" w:rsidP="1EEFE85C">
      <w:pPr>
        <w:shd w:val="clear" w:color="auto" w:fill="FFFFFF" w:themeFill="background1"/>
        <w:spacing w:after="0" w:line="240" w:lineRule="auto"/>
        <w:rPr>
          <w:sz w:val="20"/>
          <w:szCs w:val="20"/>
          <w:lang w:val="es-ES"/>
        </w:rPr>
      </w:pPr>
      <w:r w:rsidRPr="00C939F0">
        <w:rPr>
          <w:sz w:val="20"/>
          <w:szCs w:val="20"/>
          <w:lang w:val="es"/>
        </w:rPr>
        <w:t xml:space="preserve">PODRÍA CAUSAR LA MUERTE </w:t>
      </w:r>
    </w:p>
    <w:p w14:paraId="0ECCD49E" w14:textId="77777777" w:rsidR="00A600BC" w:rsidRPr="00C939F0" w:rsidRDefault="0077239F" w:rsidP="1EEFE85C">
      <w:pPr>
        <w:shd w:val="clear" w:color="auto" w:fill="FFFFFF" w:themeFill="background1"/>
        <w:spacing w:after="0" w:line="240" w:lineRule="auto"/>
        <w:rPr>
          <w:sz w:val="20"/>
          <w:szCs w:val="20"/>
          <w:lang w:val="es-ES"/>
        </w:rPr>
      </w:pPr>
      <w:r w:rsidRPr="00C939F0">
        <w:rPr>
          <w:sz w:val="20"/>
          <w:szCs w:val="20"/>
          <w:lang w:val="es"/>
        </w:rPr>
        <w:t xml:space="preserve">PUEDE PROVOCAR CÁNCER </w:t>
      </w:r>
    </w:p>
    <w:p w14:paraId="63056C97" w14:textId="77777777" w:rsidR="00A600BC" w:rsidRPr="00C939F0" w:rsidRDefault="0077239F" w:rsidP="1EEFE85C">
      <w:pPr>
        <w:shd w:val="clear" w:color="auto" w:fill="FFFFFF" w:themeFill="background1"/>
        <w:spacing w:after="0" w:line="240" w:lineRule="auto"/>
        <w:rPr>
          <w:sz w:val="20"/>
          <w:szCs w:val="20"/>
          <w:lang w:val="es-ES"/>
        </w:rPr>
      </w:pPr>
      <w:r w:rsidRPr="00C939F0">
        <w:rPr>
          <w:sz w:val="20"/>
          <w:szCs w:val="20"/>
          <w:lang w:val="es"/>
        </w:rPr>
        <w:t xml:space="preserve">USAR PROTECCIÓN RESPIRATORIA EN ESTA ÁREA </w:t>
      </w:r>
    </w:p>
    <w:p w14:paraId="6223C9B9" w14:textId="77777777" w:rsidR="00A600BC" w:rsidRPr="00C939F0" w:rsidRDefault="0077239F" w:rsidP="1EEFE85C">
      <w:pPr>
        <w:shd w:val="clear" w:color="auto" w:fill="FFFFFF" w:themeFill="background1"/>
        <w:spacing w:after="0" w:line="240" w:lineRule="auto"/>
        <w:rPr>
          <w:sz w:val="20"/>
          <w:szCs w:val="20"/>
          <w:lang w:val="es-ES"/>
        </w:rPr>
      </w:pPr>
      <w:r w:rsidRPr="00C939F0">
        <w:rPr>
          <w:sz w:val="20"/>
          <w:szCs w:val="20"/>
          <w:lang w:val="es"/>
        </w:rPr>
        <w:t>SOLO PERSONAL AUTORIZADO</w:t>
      </w:r>
    </w:p>
    <w:p w14:paraId="11FEBB7E" w14:textId="77777777" w:rsidR="00A600BC" w:rsidRPr="00C939F0" w:rsidRDefault="00A600BC" w:rsidP="00356008">
      <w:pPr>
        <w:shd w:val="clear" w:color="auto" w:fill="FFFFFF"/>
        <w:spacing w:after="0" w:line="240" w:lineRule="auto"/>
        <w:rPr>
          <w:rFonts w:eastAsia="Times New Roman" w:cs="Times New Roman"/>
          <w:color w:val="000000"/>
          <w:sz w:val="20"/>
          <w:szCs w:val="20"/>
          <w:lang w:val="es-ES"/>
        </w:rPr>
      </w:pPr>
    </w:p>
    <w:p w14:paraId="746B78DB" w14:textId="77777777" w:rsidR="00BB671A" w:rsidRPr="00C939F0" w:rsidRDefault="0077239F" w:rsidP="1EEFE85C">
      <w:pPr>
        <w:shd w:val="clear" w:color="auto" w:fill="FFFFFF" w:themeFill="background1"/>
        <w:spacing w:line="240" w:lineRule="auto"/>
        <w:rPr>
          <w:rFonts w:eastAsia="Times New Roman" w:cs="Times New Roman"/>
          <w:color w:val="000000" w:themeColor="text1"/>
          <w:sz w:val="20"/>
          <w:szCs w:val="20"/>
          <w:lang w:val="es-ES"/>
        </w:rPr>
      </w:pPr>
      <w:r w:rsidRPr="00C939F0">
        <w:rPr>
          <w:rFonts w:eastAsia="Times New Roman" w:cs="Times New Roman"/>
          <w:color w:val="000000" w:themeColor="text1"/>
          <w:sz w:val="20"/>
          <w:szCs w:val="20"/>
          <w:lang w:val="es"/>
        </w:rPr>
        <w:t>Se publicarán carteles en otros idiomas que sean comprensibles para nuestros empleados, según corresponda.</w:t>
      </w:r>
    </w:p>
    <w:p w14:paraId="5A087094" w14:textId="77777777" w:rsidR="00567A70" w:rsidRPr="00C939F0" w:rsidRDefault="0077239F" w:rsidP="00567A70">
      <w:pPr>
        <w:spacing w:after="0" w:line="240" w:lineRule="auto"/>
        <w:rPr>
          <w:sz w:val="20"/>
          <w:szCs w:val="20"/>
          <w:lang w:val="es-ES"/>
        </w:rPr>
      </w:pPr>
      <w:r w:rsidRPr="00C939F0">
        <w:rPr>
          <w:sz w:val="20"/>
          <w:szCs w:val="20"/>
          <w:lang w:val="es"/>
        </w:rPr>
        <w:t>El acceso al área regulada estará limitado a:</w:t>
      </w:r>
    </w:p>
    <w:p w14:paraId="10D3C3E5" w14:textId="1F5BF552" w:rsidR="00567A70" w:rsidRPr="00C939F0" w:rsidRDefault="0077239F" w:rsidP="003F0812">
      <w:pPr>
        <w:pStyle w:val="ListParagraph"/>
        <w:numPr>
          <w:ilvl w:val="0"/>
          <w:numId w:val="12"/>
        </w:numPr>
        <w:spacing w:after="0" w:line="240" w:lineRule="auto"/>
        <w:rPr>
          <w:sz w:val="20"/>
          <w:szCs w:val="20"/>
          <w:lang w:val="es-ES"/>
        </w:rPr>
      </w:pPr>
      <w:r w:rsidRPr="00C939F0">
        <w:rPr>
          <w:sz w:val="20"/>
          <w:szCs w:val="20"/>
          <w:lang w:val="es"/>
        </w:rPr>
        <w:t>Personas autorizadas por el empleador que necesiten trabajar allí</w:t>
      </w:r>
    </w:p>
    <w:p w14:paraId="270EF1C6" w14:textId="25DF0550" w:rsidR="00567A70" w:rsidRPr="00C939F0" w:rsidRDefault="0077239F" w:rsidP="003F0812">
      <w:pPr>
        <w:pStyle w:val="ListParagraph"/>
        <w:numPr>
          <w:ilvl w:val="0"/>
          <w:numId w:val="12"/>
        </w:numPr>
        <w:spacing w:after="0" w:line="240" w:lineRule="auto"/>
        <w:rPr>
          <w:sz w:val="20"/>
          <w:szCs w:val="20"/>
          <w:lang w:val="es-ES"/>
        </w:rPr>
      </w:pPr>
      <w:r w:rsidRPr="00C939F0">
        <w:rPr>
          <w:sz w:val="20"/>
          <w:szCs w:val="20"/>
          <w:lang w:val="es"/>
        </w:rPr>
        <w:t>Personas (como representantes sindicales) que estén pendientes del monitoreo del aire</w:t>
      </w:r>
    </w:p>
    <w:p w14:paraId="035DFAA5" w14:textId="77DB87B7" w:rsidR="00567A70" w:rsidRPr="00C939F0" w:rsidRDefault="0077239F" w:rsidP="003F0812">
      <w:pPr>
        <w:pStyle w:val="ListParagraph"/>
        <w:numPr>
          <w:ilvl w:val="0"/>
          <w:numId w:val="12"/>
        </w:numPr>
        <w:spacing w:after="0" w:line="240" w:lineRule="auto"/>
        <w:rPr>
          <w:sz w:val="20"/>
          <w:szCs w:val="20"/>
        </w:rPr>
      </w:pPr>
      <w:r w:rsidRPr="00C939F0">
        <w:rPr>
          <w:sz w:val="20"/>
          <w:szCs w:val="20"/>
          <w:lang w:val="es"/>
        </w:rPr>
        <w:t>Personas autorizadas por OSHA</w:t>
      </w:r>
    </w:p>
    <w:p w14:paraId="47654AE2" w14:textId="72181AA4" w:rsidR="00567A70" w:rsidRPr="00C939F0" w:rsidRDefault="0077239F" w:rsidP="00567A70">
      <w:pPr>
        <w:spacing w:after="0" w:line="240" w:lineRule="auto"/>
        <w:rPr>
          <w:sz w:val="20"/>
          <w:szCs w:val="20"/>
          <w:lang w:val="es-ES"/>
        </w:rPr>
      </w:pPr>
      <w:r w:rsidRPr="00C939F0">
        <w:rPr>
          <w:sz w:val="20"/>
          <w:szCs w:val="20"/>
          <w:lang w:val="es"/>
        </w:rPr>
        <w:br/>
      </w:r>
      <w:r w:rsidR="000F637A" w:rsidRPr="000F637A">
        <w:rPr>
          <w:sz w:val="20"/>
          <w:szCs w:val="20"/>
          <w:lang w:val="es"/>
        </w:rPr>
        <w:t>Cualquier persona que entre en un área regulada debe llevar el PPE adecuado, incluida la protección respiratoria indicada por los resultados del muestreo del aire o los requisitos de las tareas desencadenantes de alta exposición. Cuando los resultados del control del aire demuestren que la exposición dentro de un área regulada establecida para tareas desencadenantes de alta exposición se mantiene por debajo del nivel de acción, como lo demuestran los muestreos de aire cada 6 meses, se puede entrar en el área regulada hasta 5 minutos en un período de ocho horas sin respirador. Aun así, habrá respiradores disponibles y se fomentará su uso voluntario al entrar en áreas reguladas de tareas desencadenantes de alta exposición</w:t>
      </w:r>
      <w:r w:rsidRPr="00C939F0">
        <w:rPr>
          <w:sz w:val="20"/>
          <w:szCs w:val="20"/>
          <w:lang w:val="es"/>
        </w:rPr>
        <w:t xml:space="preserve">. </w:t>
      </w:r>
    </w:p>
    <w:p w14:paraId="13F689C2" w14:textId="77777777" w:rsidR="00416D0A" w:rsidRPr="00C939F0" w:rsidRDefault="0077239F" w:rsidP="1EEFE85C">
      <w:pPr>
        <w:keepNext/>
        <w:keepLines/>
        <w:spacing w:before="240" w:after="0"/>
        <w:outlineLvl w:val="0"/>
        <w:rPr>
          <w:rFonts w:eastAsiaTheme="majorEastAsia" w:cstheme="majorBidi"/>
          <w:b/>
          <w:bCs/>
          <w:color w:val="365F91" w:themeColor="accent1" w:themeShade="BF"/>
          <w:sz w:val="28"/>
          <w:szCs w:val="28"/>
          <w:vertAlign w:val="subscript"/>
          <w:lang w:val="es-ES"/>
        </w:rPr>
      </w:pPr>
      <w:bookmarkStart w:id="36" w:name="_Toc256000007"/>
      <w:bookmarkStart w:id="37" w:name="_Toc197087397"/>
      <w:r w:rsidRPr="00C939F0">
        <w:rPr>
          <w:rFonts w:eastAsiaTheme="majorEastAsia" w:cstheme="majorBidi"/>
          <w:b/>
          <w:bCs/>
          <w:color w:val="365F91" w:themeColor="accent1" w:themeShade="BF"/>
          <w:sz w:val="28"/>
          <w:szCs w:val="28"/>
          <w:lang w:val="es"/>
        </w:rPr>
        <w:lastRenderedPageBreak/>
        <w:t>PRESENTACIÓN DE INFORMES SOBRE EL USO DE CARCINÓGENOS</w:t>
      </w:r>
      <w:bookmarkEnd w:id="36"/>
      <w:bookmarkEnd w:id="37"/>
    </w:p>
    <w:p w14:paraId="740FA027" w14:textId="619FFB63" w:rsidR="009D0EFB" w:rsidRDefault="0077239F" w:rsidP="00A73E24">
      <w:pPr>
        <w:spacing w:after="0" w:line="240" w:lineRule="auto"/>
        <w:rPr>
          <w:sz w:val="20"/>
          <w:szCs w:val="20"/>
          <w:lang w:val="es"/>
        </w:rPr>
      </w:pPr>
      <w:r w:rsidRPr="00C939F0">
        <w:rPr>
          <w:sz w:val="20"/>
          <w:szCs w:val="20"/>
          <w:lang w:val="es"/>
        </w:rPr>
        <w:t xml:space="preserve">Debido a que el polvo de sílice es un carcinógeno regulado, </w:t>
      </w:r>
      <w:r w:rsidR="00972650">
        <w:fldChar w:fldCharType="begin"/>
      </w:r>
      <w:r w:rsidR="00972650" w:rsidRPr="00972650">
        <w:rPr>
          <w:lang w:val="es-AR"/>
          <w:rPrChange w:id="38" w:author="G" w:date="2025-03-30T14:53:00Z">
            <w:rPr/>
          </w:rPrChange>
        </w:rPr>
        <w:instrText xml:space="preserve"> HYPERLINK "https://www.dir.ca.gov/dosh/Employer-RCS-Report" </w:instrText>
      </w:r>
      <w:r w:rsidR="00972650">
        <w:fldChar w:fldCharType="separate"/>
      </w:r>
      <w:r w:rsidRPr="0077239F">
        <w:rPr>
          <w:rStyle w:val="Hyperlink"/>
          <w:sz w:val="20"/>
          <w:szCs w:val="20"/>
          <w:lang w:val="es"/>
        </w:rPr>
        <w:t>informamos de nuestro uso de sílice cristalina a Cal/OSHA</w:t>
      </w:r>
      <w:r w:rsidR="00972650">
        <w:rPr>
          <w:rStyle w:val="Hyperlink"/>
          <w:sz w:val="20"/>
          <w:szCs w:val="20"/>
          <w:lang w:val="es"/>
        </w:rPr>
        <w:fldChar w:fldCharType="end"/>
      </w:r>
      <w:r w:rsidRPr="00C939F0">
        <w:rPr>
          <w:sz w:val="20"/>
          <w:szCs w:val="20"/>
          <w:lang w:val="es"/>
        </w:rPr>
        <w:t xml:space="preserve"> y tomamos otras medidas relativas a los lugares de trabajo temporales, las condiciones de emergencia y la publicación de avisos para los empleados, de acuerdo con la</w:t>
      </w:r>
      <w:r w:rsidRPr="0077239F">
        <w:rPr>
          <w:sz w:val="20"/>
          <w:szCs w:val="20"/>
          <w:lang w:val="es"/>
        </w:rPr>
        <w:t xml:space="preserve"> </w:t>
      </w:r>
      <w:r w:rsidR="00972650">
        <w:fldChar w:fldCharType="begin"/>
      </w:r>
      <w:r w:rsidR="00972650" w:rsidRPr="00972650">
        <w:rPr>
          <w:lang w:val="es-AR"/>
          <w:rPrChange w:id="39" w:author="G" w:date="2025-03-30T14:53:00Z">
            <w:rPr/>
          </w:rPrChange>
        </w:rPr>
        <w:instrText xml:space="preserve"> HYPERLINK "https://www.dir.ca.gov/title8/5203.html" \l ":~:text=5203.%20Carcinogen%20Report%20of%20Use%20Requirements." </w:instrText>
      </w:r>
      <w:r w:rsidR="00972650">
        <w:fldChar w:fldCharType="separate"/>
      </w:r>
      <w:r w:rsidRPr="0077239F">
        <w:rPr>
          <w:rStyle w:val="Hyperlink"/>
          <w:sz w:val="20"/>
          <w:szCs w:val="20"/>
          <w:lang w:val="es"/>
        </w:rPr>
        <w:t>Sección 5203 Requisitos de Presentación de Informe sobre el Uso de Carcinógenos de Cal/OSHA</w:t>
      </w:r>
      <w:r w:rsidR="00972650">
        <w:rPr>
          <w:rStyle w:val="Hyperlink"/>
          <w:sz w:val="20"/>
          <w:szCs w:val="20"/>
          <w:lang w:val="es"/>
        </w:rPr>
        <w:fldChar w:fldCharType="end"/>
      </w:r>
      <w:r w:rsidRPr="0077239F">
        <w:rPr>
          <w:sz w:val="20"/>
          <w:szCs w:val="20"/>
          <w:lang w:val="es"/>
        </w:rPr>
        <w:t>.</w:t>
      </w:r>
      <w:r w:rsidR="00A2016E">
        <w:rPr>
          <w:sz w:val="20"/>
          <w:szCs w:val="20"/>
          <w:lang w:val="es"/>
        </w:rPr>
        <w:t xml:space="preserve"> </w:t>
      </w:r>
    </w:p>
    <w:p w14:paraId="732FA857" w14:textId="77777777" w:rsidR="000F637A" w:rsidRDefault="000F637A" w:rsidP="00A73E24">
      <w:pPr>
        <w:spacing w:after="0" w:line="240" w:lineRule="auto"/>
        <w:rPr>
          <w:sz w:val="20"/>
          <w:szCs w:val="20"/>
          <w:lang w:val="es"/>
        </w:rPr>
      </w:pPr>
    </w:p>
    <w:p w14:paraId="04829D91" w14:textId="3D8914A7" w:rsidR="000F637A" w:rsidRPr="000F637A" w:rsidRDefault="000F637A" w:rsidP="000F637A">
      <w:pPr>
        <w:spacing w:after="0" w:line="240" w:lineRule="auto"/>
        <w:rPr>
          <w:color w:val="FF0000"/>
          <w:sz w:val="20"/>
          <w:szCs w:val="20"/>
          <w:lang w:val="es-AR"/>
        </w:rPr>
      </w:pPr>
      <w:r w:rsidRPr="000F637A">
        <w:rPr>
          <w:b/>
          <w:bCs/>
          <w:sz w:val="20"/>
          <w:szCs w:val="20"/>
          <w:lang w:val="es-AR"/>
        </w:rPr>
        <w:t xml:space="preserve">SE HA INFORMADO A CAL/OSHA DEL USO DE SÍLICE: </w:t>
      </w:r>
      <w:r w:rsidRPr="000F637A">
        <w:rPr>
          <w:color w:val="FF0000"/>
          <w:sz w:val="20"/>
          <w:szCs w:val="20"/>
          <w:lang w:val="es-AR"/>
        </w:rPr>
        <w:t>[Escriba la fecha, el nombre de la persona que informa y su cargo]</w:t>
      </w:r>
    </w:p>
    <w:p w14:paraId="21E36612" w14:textId="1688E7E5" w:rsidR="000F637A" w:rsidRPr="009B3187" w:rsidRDefault="000F637A" w:rsidP="000F637A">
      <w:pPr>
        <w:spacing w:after="0" w:line="240" w:lineRule="auto"/>
        <w:rPr>
          <w:b/>
          <w:bCs/>
          <w:sz w:val="20"/>
          <w:szCs w:val="20"/>
          <w:lang w:val="es-AR"/>
        </w:rPr>
      </w:pPr>
      <w:r w:rsidRPr="000F637A">
        <w:rPr>
          <w:sz w:val="20"/>
          <w:szCs w:val="20"/>
          <w:lang w:val="es-AR"/>
        </w:rPr>
        <w:t xml:space="preserve">La documentación de este informe se incluye en el </w:t>
      </w:r>
      <w:r w:rsidR="00000000">
        <w:fldChar w:fldCharType="begin"/>
      </w:r>
      <w:r w:rsidR="00000000" w:rsidRPr="00F521DA">
        <w:rPr>
          <w:lang w:val="es-ES"/>
        </w:rPr>
        <w:instrText>HYPERLINK \l "_Anexo_B"</w:instrText>
      </w:r>
      <w:r w:rsidR="00000000">
        <w:fldChar w:fldCharType="separate"/>
      </w:r>
      <w:r w:rsidRPr="009B3187">
        <w:rPr>
          <w:rStyle w:val="Hyperlink"/>
          <w:sz w:val="20"/>
          <w:szCs w:val="20"/>
          <w:lang w:val="es-AR"/>
        </w:rPr>
        <w:t>Anexo B</w:t>
      </w:r>
      <w:r w:rsidR="00000000">
        <w:rPr>
          <w:rStyle w:val="Hyperlink"/>
          <w:sz w:val="20"/>
          <w:szCs w:val="20"/>
          <w:lang w:val="es-AR"/>
        </w:rPr>
        <w:fldChar w:fldCharType="end"/>
      </w:r>
      <w:r w:rsidR="009B3187">
        <w:rPr>
          <w:sz w:val="20"/>
          <w:szCs w:val="20"/>
          <w:lang w:val="es-AR"/>
        </w:rPr>
        <w:t>.</w:t>
      </w:r>
    </w:p>
    <w:p w14:paraId="065A158F" w14:textId="77777777" w:rsidR="000F637A" w:rsidRPr="000F637A" w:rsidRDefault="000F637A" w:rsidP="00A73E24">
      <w:pPr>
        <w:spacing w:after="0" w:line="240" w:lineRule="auto"/>
        <w:rPr>
          <w:sz w:val="20"/>
          <w:szCs w:val="20"/>
          <w:lang w:val="es-AR"/>
        </w:rPr>
      </w:pPr>
    </w:p>
    <w:p w14:paraId="167FFFB7" w14:textId="77777777" w:rsidR="009D0EFB" w:rsidRPr="000F637A" w:rsidRDefault="009D0EFB" w:rsidP="00A73E24">
      <w:pPr>
        <w:spacing w:after="0" w:line="240" w:lineRule="auto"/>
        <w:rPr>
          <w:sz w:val="20"/>
          <w:szCs w:val="20"/>
          <w:lang w:val="es-AR"/>
        </w:rPr>
      </w:pPr>
    </w:p>
    <w:p w14:paraId="4781D996" w14:textId="77777777" w:rsidR="00416D0A" w:rsidRPr="00C939F0" w:rsidRDefault="0077239F" w:rsidP="00A73E24">
      <w:pPr>
        <w:spacing w:after="0" w:line="240" w:lineRule="auto"/>
        <w:rPr>
          <w:sz w:val="20"/>
          <w:szCs w:val="20"/>
          <w:lang w:val="es-ES"/>
        </w:rPr>
      </w:pPr>
      <w:r w:rsidRPr="00C939F0">
        <w:rPr>
          <w:sz w:val="20"/>
          <w:szCs w:val="20"/>
          <w:lang w:val="es"/>
        </w:rPr>
        <w:t xml:space="preserve">Para cualquier pregunta relativa a la presentación de informes sobre carcinógenos, póngase en contacto con el </w:t>
      </w:r>
      <w:r w:rsidR="00972650">
        <w:fldChar w:fldCharType="begin"/>
      </w:r>
      <w:r w:rsidR="00972650" w:rsidRPr="00972650">
        <w:rPr>
          <w:lang w:val="es-AR"/>
          <w:rPrChange w:id="40" w:author="G" w:date="2025-03-30T14:53:00Z">
            <w:rPr/>
          </w:rPrChange>
        </w:rPr>
        <w:instrText xml:space="preserve"> HYPERLINK "https://www.dir.ca.gov/dosh/consultation.html" </w:instrText>
      </w:r>
      <w:r w:rsidR="00972650">
        <w:fldChar w:fldCharType="separate"/>
      </w:r>
      <w:r w:rsidRPr="00C939F0">
        <w:rPr>
          <w:rStyle w:val="Hyperlink"/>
          <w:sz w:val="20"/>
          <w:szCs w:val="20"/>
          <w:lang w:val="es"/>
        </w:rPr>
        <w:t>Servicio de Consulta de Cal/OSHA.</w:t>
      </w:r>
      <w:r w:rsidR="00972650">
        <w:rPr>
          <w:rStyle w:val="Hyperlink"/>
          <w:sz w:val="20"/>
          <w:szCs w:val="20"/>
          <w:lang w:val="es"/>
        </w:rPr>
        <w:fldChar w:fldCharType="end"/>
      </w:r>
    </w:p>
    <w:p w14:paraId="5B851B9E" w14:textId="77777777" w:rsidR="00CB412A" w:rsidRPr="00C939F0" w:rsidRDefault="00CB412A" w:rsidP="00A73E24">
      <w:pPr>
        <w:spacing w:after="0" w:line="240" w:lineRule="auto"/>
        <w:rPr>
          <w:sz w:val="20"/>
          <w:szCs w:val="20"/>
          <w:lang w:val="es-ES"/>
        </w:rPr>
      </w:pPr>
    </w:p>
    <w:p w14:paraId="2BFB0F9F" w14:textId="77777777" w:rsidR="001C6AED" w:rsidRPr="00C939F0" w:rsidRDefault="0077239F" w:rsidP="1EEFE85C">
      <w:pPr>
        <w:pStyle w:val="Heading1"/>
        <w:rPr>
          <w:rFonts w:asciiTheme="minorHAnsi" w:hAnsiTheme="minorHAnsi"/>
          <w:b/>
          <w:bCs/>
          <w:sz w:val="28"/>
          <w:szCs w:val="28"/>
          <w:lang w:val="es-ES"/>
        </w:rPr>
      </w:pPr>
      <w:bookmarkStart w:id="41" w:name="_Toc256000008"/>
      <w:bookmarkStart w:id="42" w:name="_Toc197087398"/>
      <w:r w:rsidRPr="00C939F0">
        <w:rPr>
          <w:rFonts w:asciiTheme="minorHAnsi" w:hAnsiTheme="minorHAnsi"/>
          <w:b/>
          <w:bCs/>
          <w:sz w:val="28"/>
          <w:szCs w:val="28"/>
          <w:lang w:val="es"/>
        </w:rPr>
        <w:t>CONTROLES DE INGENIERÍA Y PRÁCTICAS LABORALES</w:t>
      </w:r>
      <w:bookmarkEnd w:id="41"/>
      <w:bookmarkEnd w:id="42"/>
    </w:p>
    <w:p w14:paraId="59931D27" w14:textId="6CD850E7" w:rsidR="00273E05" w:rsidRPr="00C939F0" w:rsidRDefault="00273E05" w:rsidP="003D4C2A">
      <w:pPr>
        <w:spacing w:before="120" w:after="120" w:line="240" w:lineRule="auto"/>
        <w:ind w:right="202"/>
        <w:rPr>
          <w:rFonts w:eastAsia="Times New Roman"/>
          <w:b/>
          <w:bCs/>
          <w:lang w:val="es-ES"/>
        </w:rPr>
      </w:pPr>
      <w:r w:rsidRPr="00C939F0">
        <w:rPr>
          <w:rFonts w:eastAsia="Times New Roman"/>
          <w:b/>
          <w:bCs/>
          <w:lang w:val="es"/>
        </w:rPr>
        <w:t>T</w:t>
      </w:r>
      <w:r w:rsidR="000F637A">
        <w:rPr>
          <w:rFonts w:eastAsia="Times New Roman"/>
          <w:b/>
          <w:bCs/>
          <w:lang w:val="es"/>
        </w:rPr>
        <w:t>AREAS DESENCADENTANTES DE ALTA EXPOSICIÓN</w:t>
      </w:r>
    </w:p>
    <w:p w14:paraId="7BD24B90" w14:textId="58363E5D" w:rsidR="008D161C" w:rsidRPr="00C939F0" w:rsidRDefault="008D161C" w:rsidP="00A73E24">
      <w:pPr>
        <w:spacing w:after="0" w:line="240" w:lineRule="auto"/>
        <w:rPr>
          <w:iCs/>
          <w:lang w:val="es-ES"/>
        </w:rPr>
      </w:pPr>
    </w:p>
    <w:p w14:paraId="4DA9D0D1" w14:textId="41A4AC66" w:rsidR="0014308E" w:rsidRPr="00B75F58" w:rsidRDefault="00575CBB" w:rsidP="1EEFE85C">
      <w:pPr>
        <w:spacing w:after="0" w:line="240" w:lineRule="auto"/>
        <w:rPr>
          <w:sz w:val="21"/>
          <w:szCs w:val="21"/>
          <w:lang w:val="es-ES"/>
        </w:rPr>
      </w:pPr>
      <w:bookmarkStart w:id="43" w:name="WETMETHODREQUIREMENTS"/>
      <w:r w:rsidRPr="00B75F58">
        <w:rPr>
          <w:rFonts w:eastAsia="Times New Roman"/>
          <w:noProof/>
          <w:sz w:val="21"/>
          <w:szCs w:val="21"/>
          <w:lang w:val="es-AR" w:eastAsia="es-AR"/>
        </w:rPr>
        <mc:AlternateContent>
          <mc:Choice Requires="wps">
            <w:drawing>
              <wp:anchor distT="45720" distB="45720" distL="114300" distR="114300" simplePos="0" relativeHeight="251658240" behindDoc="0" locked="0" layoutInCell="1" allowOverlap="1" wp14:anchorId="39573515" wp14:editId="7C5170D9">
                <wp:simplePos x="0" y="0"/>
                <wp:positionH relativeFrom="margin">
                  <wp:posOffset>0</wp:posOffset>
                </wp:positionH>
                <wp:positionV relativeFrom="paragraph">
                  <wp:posOffset>378460</wp:posOffset>
                </wp:positionV>
                <wp:extent cx="6200775" cy="643255"/>
                <wp:effectExtent l="0" t="0" r="28575" b="2349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643255"/>
                        </a:xfrm>
                        <a:prstGeom prst="rect">
                          <a:avLst/>
                        </a:prstGeom>
                        <a:solidFill>
                          <a:srgbClr val="FFFFFF"/>
                        </a:solidFill>
                        <a:ln w="9525">
                          <a:solidFill>
                            <a:srgbClr val="000000"/>
                          </a:solidFill>
                          <a:miter lim="800000"/>
                          <a:headEnd/>
                          <a:tailEnd/>
                        </a:ln>
                      </wps:spPr>
                      <wps:txbx>
                        <w:txbxContent>
                          <w:p w14:paraId="26BE34B6" w14:textId="77777777" w:rsidR="00DE4B4E" w:rsidRPr="00CC1B30" w:rsidRDefault="00DE4B4E" w:rsidP="006A573D">
                            <w:pPr>
                              <w:spacing w:after="0"/>
                              <w:rPr>
                                <w:sz w:val="20"/>
                                <w:szCs w:val="20"/>
                                <w:lang w:val="es-ES"/>
                              </w:rPr>
                            </w:pPr>
                            <w:r w:rsidRPr="00CC1B30">
                              <w:rPr>
                                <w:sz w:val="20"/>
                                <w:szCs w:val="20"/>
                                <w:lang w:val="es"/>
                              </w:rPr>
                              <w:t>Se utilizarán métodos de humedad eficaces para todas las tareas desencadenantes de alta exposición para reducir el polvo de sílice. Eficaz significa que las exposiciones de los empleados están por debajo del Nivel de Acción de Cal/OSHA (&lt;0,025 mg/m3 RCS).</w:t>
                            </w:r>
                          </w:p>
                          <w:p w14:paraId="69F8FBDD" w14:textId="77777777" w:rsidR="00DE4B4E" w:rsidRPr="007D63CC" w:rsidRDefault="00DE4B4E">
                            <w:pPr>
                              <w:rPr>
                                <w:lang w:val="es-ES"/>
                              </w:rPr>
                            </w:pP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39573515" id="_x0000_s1029" type="#_x0000_t202" style="position:absolute;margin-left:0;margin-top:29.8pt;width:488.25pt;height:50.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">
                <v:textbox>
                  <w:txbxContent>
                    <w:p w14:paraId="26BE34B6" w14:textId="77777777" w:rsidR="00DE4B4E" w:rsidRPr="00CC1B30" w:rsidRDefault="00DE4B4E" w:rsidP="006A573D">
                      <w:pPr>
                        <w:spacing w:after="0"/>
                        <w:rPr>
                          <w:sz w:val="20"/>
                          <w:szCs w:val="20"/>
                          <w:lang w:val="es-ES"/>
                        </w:rPr>
                      </w:pPr>
                      <w:r w:rsidRPr="00CC1B30">
                        <w:rPr>
                          <w:sz w:val="20"/>
                          <w:szCs w:val="20"/>
                          <w:lang w:val="es"/>
                        </w:rPr>
                        <w:t>Se utilizarán métodos de humedad eficaces para todas las tareas desencadenantes de alta exposición para reducir el polvo de sílice. Eficaz significa que las exposiciones de los empleados están por debajo del Nivel de Acción de Cal/OSHA (&lt;0,025 mg/m3 RCS).</w:t>
                      </w:r>
                    </w:p>
                    <w:p w14:paraId="69F8FBDD" w14:textId="77777777" w:rsidR="00DE4B4E" w:rsidRPr="007D63CC" w:rsidRDefault="00DE4B4E">
                      <w:pPr>
                        <w:rPr>
                          <w:lang w:val="es-ES"/>
                        </w:rPr>
                      </w:pPr>
                    </w:p>
                  </w:txbxContent>
                </v:textbox>
                <w10:wrap type="square" anchorx="margin"/>
              </v:shape>
            </w:pict>
          </mc:Fallback>
        </mc:AlternateContent>
      </w:r>
      <w:r w:rsidR="0077239F" w:rsidRPr="00B75F58">
        <w:rPr>
          <w:b/>
          <w:bCs/>
          <w:sz w:val="21"/>
          <w:szCs w:val="21"/>
          <w:lang w:val="es"/>
        </w:rPr>
        <w:t>Requisitos</w:t>
      </w:r>
      <w:bookmarkEnd w:id="43"/>
      <w:r w:rsidR="00F57072" w:rsidRPr="00B75F58">
        <w:rPr>
          <w:b/>
          <w:bCs/>
          <w:sz w:val="21"/>
          <w:szCs w:val="21"/>
          <w:lang w:val="es"/>
        </w:rPr>
        <w:t xml:space="preserve"> del método de humedad</w:t>
      </w:r>
      <w:r w:rsidR="00F57072" w:rsidRPr="00B75F58">
        <w:rPr>
          <w:sz w:val="21"/>
          <w:szCs w:val="21"/>
          <w:lang w:val="es"/>
        </w:rPr>
        <w:t>: para las tareas desencadenantes</w:t>
      </w:r>
      <w:r w:rsidR="000F637A" w:rsidRPr="00B75F58">
        <w:rPr>
          <w:sz w:val="21"/>
          <w:szCs w:val="21"/>
          <w:lang w:val="es"/>
        </w:rPr>
        <w:t xml:space="preserve"> de alta exposición</w:t>
      </w:r>
      <w:r w:rsidR="00F57072" w:rsidRPr="00B75F58">
        <w:rPr>
          <w:sz w:val="21"/>
          <w:szCs w:val="21"/>
          <w:lang w:val="es"/>
        </w:rPr>
        <w:t xml:space="preserve">, exigimos que </w:t>
      </w:r>
      <w:bookmarkStart w:id="44" w:name="WetMethods"/>
      <w:r w:rsidR="00F57072" w:rsidRPr="00B75F58">
        <w:rPr>
          <w:sz w:val="21"/>
          <w:szCs w:val="21"/>
          <w:lang w:val="es"/>
        </w:rPr>
        <w:t>el agua cubra toda la superficie de todos los objetos de trabajo en los que haya contacto con herramientas, equipos o maquinaria.</w:t>
      </w:r>
      <w:bookmarkEnd w:id="44"/>
      <w:r w:rsidR="00F57072" w:rsidRPr="00B75F58">
        <w:rPr>
          <w:sz w:val="21"/>
          <w:szCs w:val="21"/>
          <w:lang w:val="es"/>
        </w:rPr>
        <w:t xml:space="preserve"> Suprimimos el polvo mediante uno de los métodos de humedad enumerados a continuación:</w:t>
      </w:r>
    </w:p>
    <w:p w14:paraId="06BCC55C" w14:textId="4FB4E340" w:rsidR="0014308E" w:rsidRPr="00B75F58" w:rsidRDefault="0077239F" w:rsidP="1EEFE85C">
      <w:pPr>
        <w:spacing w:after="0" w:line="240" w:lineRule="auto"/>
        <w:rPr>
          <w:color w:val="FF0000"/>
          <w:sz w:val="21"/>
          <w:szCs w:val="21"/>
          <w:lang w:val="es-ES"/>
        </w:rPr>
      </w:pPr>
      <w:r w:rsidRPr="00B75F58">
        <w:rPr>
          <w:color w:val="FF0000"/>
          <w:sz w:val="21"/>
          <w:szCs w:val="21"/>
          <w:lang w:val="es"/>
        </w:rPr>
        <w:t>(Incluya</w:t>
      </w:r>
      <w:r w:rsidR="000F637A" w:rsidRPr="00B75F58">
        <w:rPr>
          <w:color w:val="FF0000"/>
          <w:sz w:val="21"/>
          <w:szCs w:val="21"/>
          <w:lang w:val="es"/>
        </w:rPr>
        <w:t>/marque</w:t>
      </w:r>
      <w:r w:rsidRPr="00B75F58">
        <w:rPr>
          <w:color w:val="FF0000"/>
          <w:sz w:val="21"/>
          <w:szCs w:val="21"/>
          <w:lang w:val="es"/>
        </w:rPr>
        <w:t xml:space="preserve"> a continuación los métodos que utiliza y elimine el resto. Añada más detalles para describir sus operaciones específicas y los métodos de humedad utilizados para mantener bajos los niveles de polvo)</w:t>
      </w:r>
    </w:p>
    <w:p w14:paraId="12EC0F53" w14:textId="77777777" w:rsidR="0014308E" w:rsidRPr="00B75F58" w:rsidRDefault="0014308E" w:rsidP="00A73E24">
      <w:pPr>
        <w:spacing w:after="0" w:line="240" w:lineRule="auto"/>
        <w:rPr>
          <w:iCs/>
          <w:color w:val="FF0000"/>
          <w:sz w:val="21"/>
          <w:szCs w:val="21"/>
          <w:lang w:val="es-ES"/>
        </w:rPr>
      </w:pPr>
    </w:p>
    <w:p w14:paraId="05149FC6" w14:textId="489B74D0" w:rsidR="00276BB5" w:rsidRPr="00B75F58" w:rsidRDefault="00000000" w:rsidP="1EEFE85C">
      <w:pPr>
        <w:spacing w:after="0" w:line="240" w:lineRule="auto"/>
        <w:rPr>
          <w:sz w:val="21"/>
          <w:szCs w:val="21"/>
          <w:lang w:val="es-ES"/>
        </w:rPr>
      </w:pPr>
      <w:sdt>
        <w:sdtPr>
          <w:rPr>
            <w:iCs/>
            <w:sz w:val="21"/>
            <w:szCs w:val="21"/>
          </w:rPr>
          <w:id w:val="1215135172"/>
          <w14:checkbox>
            <w14:checked w14:val="0"/>
            <w14:checkedState w14:val="2612" w14:font="MS Gothic"/>
            <w14:uncheckedState w14:val="2610" w14:font="MS Gothic"/>
          </w14:checkbox>
        </w:sdtPr>
        <w:sdtContent>
          <w:r w:rsidR="000D456B" w:rsidRPr="00B75F58">
            <w:rPr>
              <w:rFonts w:ascii="MS Gothic" w:eastAsia="MS Gothic" w:hAnsi="MS Gothic"/>
              <w:iCs/>
              <w:sz w:val="21"/>
              <w:szCs w:val="21"/>
              <w:lang w:val="es"/>
            </w:rPr>
            <w:t>☐</w:t>
          </w:r>
        </w:sdtContent>
      </w:sdt>
      <w:r w:rsidR="00C85610" w:rsidRPr="00B75F58">
        <w:rPr>
          <w:iCs/>
          <w:sz w:val="21"/>
          <w:szCs w:val="21"/>
          <w:lang w:val="es-AR"/>
          <w:rPrChange w:id="45" w:author="G" w:date="2025-03-30T14:53:00Z">
            <w:rPr>
              <w:iCs/>
              <w:sz w:val="20"/>
              <w:szCs w:val="20"/>
            </w:rPr>
          </w:rPrChange>
        </w:rPr>
        <w:t xml:space="preserve"> </w:t>
      </w:r>
      <w:r w:rsidR="0014308E" w:rsidRPr="00B75F58">
        <w:rPr>
          <w:sz w:val="21"/>
          <w:szCs w:val="21"/>
          <w:lang w:val="es"/>
        </w:rPr>
        <w:t>Mediante la aplicación de un volumen constante, continuo y adecuado de agua corriente directamente sobre la superficie del objeto de trabajo. Si utilizamos este método de humedad, nos aseguramos de que:</w:t>
      </w:r>
    </w:p>
    <w:p w14:paraId="03422063" w14:textId="19B4A447" w:rsidR="00276BB5" w:rsidRPr="00B75F58" w:rsidRDefault="0077239F" w:rsidP="1EEFE85C">
      <w:pPr>
        <w:pStyle w:val="ListParagraph"/>
        <w:numPr>
          <w:ilvl w:val="0"/>
          <w:numId w:val="24"/>
        </w:numPr>
        <w:spacing w:after="0" w:line="240" w:lineRule="auto"/>
        <w:rPr>
          <w:sz w:val="21"/>
          <w:szCs w:val="21"/>
          <w:lang w:val="es-ES"/>
        </w:rPr>
      </w:pPr>
      <w:r w:rsidRPr="00B75F58">
        <w:rPr>
          <w:sz w:val="21"/>
          <w:szCs w:val="21"/>
          <w:lang w:val="es"/>
        </w:rPr>
        <w:t>Las herramientas, máquinas o equipos de flujo de agua integrado tienen caudales de agua que igualan o superan las recomendaciones y especificaciones del fabricante.</w:t>
      </w:r>
      <w:r w:rsidR="00A2016E">
        <w:rPr>
          <w:sz w:val="21"/>
          <w:szCs w:val="21"/>
          <w:lang w:val="es"/>
        </w:rPr>
        <w:t xml:space="preserve"> </w:t>
      </w:r>
    </w:p>
    <w:p w14:paraId="1AE124F3" w14:textId="77777777" w:rsidR="0014308E" w:rsidRPr="00B75F58" w:rsidRDefault="0077239F" w:rsidP="1EEFE85C">
      <w:pPr>
        <w:pStyle w:val="ListParagraph"/>
        <w:numPr>
          <w:ilvl w:val="0"/>
          <w:numId w:val="24"/>
        </w:numPr>
        <w:spacing w:after="0" w:line="240" w:lineRule="auto"/>
        <w:rPr>
          <w:sz w:val="21"/>
          <w:szCs w:val="21"/>
          <w:lang w:val="es-ES"/>
        </w:rPr>
      </w:pPr>
      <w:r w:rsidRPr="00B75F58">
        <w:rPr>
          <w:sz w:val="21"/>
          <w:szCs w:val="21"/>
          <w:lang w:val="es"/>
        </w:rPr>
        <w:t>Todas las herramientas y sistemas de agua funcionan correctamente para garantizar una supresión eficaz del polvo.</w:t>
      </w:r>
    </w:p>
    <w:p w14:paraId="2AC6DA1D" w14:textId="4DB73673" w:rsidR="000F637A" w:rsidRPr="00B75F58" w:rsidRDefault="000F637A" w:rsidP="000F637A">
      <w:pPr>
        <w:pStyle w:val="ListParagraph"/>
        <w:numPr>
          <w:ilvl w:val="0"/>
          <w:numId w:val="24"/>
        </w:numPr>
        <w:spacing w:after="0" w:line="240" w:lineRule="auto"/>
        <w:rPr>
          <w:sz w:val="21"/>
          <w:szCs w:val="21"/>
          <w:lang w:val="es-ES"/>
        </w:rPr>
      </w:pPr>
      <w:r w:rsidRPr="00B75F58">
        <w:rPr>
          <w:sz w:val="21"/>
          <w:szCs w:val="21"/>
          <w:lang w:val="es-ES"/>
        </w:rPr>
        <w:t>El agua reciclada se filtra para eliminar la sílice antes de reutilizarla.</w:t>
      </w:r>
    </w:p>
    <w:p w14:paraId="4A532D7C" w14:textId="77777777" w:rsidR="00276BB5" w:rsidRPr="00B75F58" w:rsidRDefault="00276BB5" w:rsidP="00A73E24">
      <w:pPr>
        <w:spacing w:after="0" w:line="240" w:lineRule="auto"/>
        <w:rPr>
          <w:iCs/>
          <w:sz w:val="21"/>
          <w:szCs w:val="21"/>
          <w:lang w:val="es-ES"/>
        </w:rPr>
      </w:pPr>
    </w:p>
    <w:p w14:paraId="7404C928" w14:textId="61CB6368" w:rsidR="00276BB5" w:rsidRPr="00B75F58" w:rsidRDefault="00000000" w:rsidP="1EEFE85C">
      <w:pPr>
        <w:spacing w:after="0" w:line="240" w:lineRule="auto"/>
        <w:rPr>
          <w:sz w:val="21"/>
          <w:szCs w:val="21"/>
          <w:lang w:val="es-ES"/>
        </w:rPr>
      </w:pPr>
      <w:sdt>
        <w:sdtPr>
          <w:rPr>
            <w:iCs/>
            <w:sz w:val="21"/>
            <w:szCs w:val="21"/>
          </w:rPr>
          <w:id w:val="46129285"/>
          <w14:checkbox>
            <w14:checked w14:val="0"/>
            <w14:checkedState w14:val="2612" w14:font="MS Gothic"/>
            <w14:uncheckedState w14:val="2610" w14:font="MS Gothic"/>
          </w14:checkbox>
        </w:sdtPr>
        <w:sdtContent>
          <w:r w:rsidR="000D456B" w:rsidRPr="00B75F58">
            <w:rPr>
              <w:rFonts w:ascii="MS Gothic" w:eastAsia="MS Gothic" w:hAnsi="MS Gothic"/>
              <w:iCs/>
              <w:sz w:val="21"/>
              <w:szCs w:val="21"/>
              <w:lang w:val="es"/>
            </w:rPr>
            <w:t>☐</w:t>
          </w:r>
        </w:sdtContent>
      </w:sdt>
      <w:r w:rsidR="00C85610" w:rsidRPr="00B75F58">
        <w:rPr>
          <w:iCs/>
          <w:sz w:val="21"/>
          <w:szCs w:val="21"/>
          <w:lang w:val="es-AR"/>
          <w:rPrChange w:id="46" w:author="G" w:date="2025-03-30T14:53:00Z">
            <w:rPr>
              <w:iCs/>
              <w:sz w:val="20"/>
              <w:szCs w:val="20"/>
            </w:rPr>
          </w:rPrChange>
        </w:rPr>
        <w:t xml:space="preserve"> </w:t>
      </w:r>
      <w:r w:rsidR="0077239F" w:rsidRPr="00B75F58">
        <w:rPr>
          <w:sz w:val="21"/>
          <w:szCs w:val="21"/>
          <w:lang w:val="es"/>
        </w:rPr>
        <w:t>Sumergir el objeto de trabajo bajo el agua.</w:t>
      </w:r>
    </w:p>
    <w:p w14:paraId="76A5FEEF" w14:textId="77777777" w:rsidR="00276BB5" w:rsidRPr="00B75F58" w:rsidRDefault="00276BB5" w:rsidP="00A73E24">
      <w:pPr>
        <w:spacing w:after="0" w:line="240" w:lineRule="auto"/>
        <w:rPr>
          <w:iCs/>
          <w:sz w:val="21"/>
          <w:szCs w:val="21"/>
          <w:lang w:val="es-ES"/>
        </w:rPr>
      </w:pPr>
    </w:p>
    <w:p w14:paraId="59321D52" w14:textId="625841AF" w:rsidR="00276BB5" w:rsidRPr="00B75F58" w:rsidRDefault="00000000" w:rsidP="1EEFE85C">
      <w:pPr>
        <w:spacing w:after="0" w:line="240" w:lineRule="auto"/>
        <w:rPr>
          <w:sz w:val="21"/>
          <w:szCs w:val="21"/>
          <w:lang w:val="es-ES"/>
        </w:rPr>
      </w:pPr>
      <w:sdt>
        <w:sdtPr>
          <w:rPr>
            <w:iCs/>
            <w:sz w:val="21"/>
            <w:szCs w:val="21"/>
          </w:rPr>
          <w:id w:val="1207765624"/>
          <w14:checkbox>
            <w14:checked w14:val="0"/>
            <w14:checkedState w14:val="2612" w14:font="MS Gothic"/>
            <w14:uncheckedState w14:val="2610" w14:font="MS Gothic"/>
          </w14:checkbox>
        </w:sdtPr>
        <w:sdtContent>
          <w:r w:rsidR="000D456B" w:rsidRPr="00B75F58">
            <w:rPr>
              <w:rFonts w:ascii="MS Gothic" w:eastAsia="MS Gothic" w:hAnsi="MS Gothic"/>
              <w:iCs/>
              <w:sz w:val="21"/>
              <w:szCs w:val="21"/>
              <w:lang w:val="es"/>
            </w:rPr>
            <w:t>☐</w:t>
          </w:r>
        </w:sdtContent>
      </w:sdt>
      <w:r w:rsidR="00C85610" w:rsidRPr="00B75F58">
        <w:rPr>
          <w:iCs/>
          <w:sz w:val="21"/>
          <w:szCs w:val="21"/>
          <w:lang w:val="es-AR"/>
          <w:rPrChange w:id="47" w:author="G" w:date="2025-03-30T14:53:00Z">
            <w:rPr>
              <w:iCs/>
              <w:sz w:val="20"/>
              <w:szCs w:val="20"/>
            </w:rPr>
          </w:rPrChange>
        </w:rPr>
        <w:t xml:space="preserve"> </w:t>
      </w:r>
      <w:r w:rsidR="000D456B" w:rsidRPr="00B75F58">
        <w:rPr>
          <w:sz w:val="21"/>
          <w:szCs w:val="21"/>
          <w:lang w:val="es"/>
        </w:rPr>
        <w:t>Cortar con chorro de agua a alta presión.</w:t>
      </w:r>
    </w:p>
    <w:p w14:paraId="729BAE6C" w14:textId="77777777" w:rsidR="000D456B" w:rsidRPr="00B75F58" w:rsidRDefault="000D456B" w:rsidP="00A73E24">
      <w:pPr>
        <w:spacing w:after="0" w:line="240" w:lineRule="auto"/>
        <w:rPr>
          <w:iCs/>
          <w:color w:val="FF0000"/>
          <w:sz w:val="21"/>
          <w:szCs w:val="21"/>
          <w:lang w:val="es-ES"/>
        </w:rPr>
      </w:pPr>
    </w:p>
    <w:p w14:paraId="597F6B0E" w14:textId="71C00597" w:rsidR="000D456B" w:rsidRPr="00B75F58" w:rsidRDefault="00000000" w:rsidP="1EEFE85C">
      <w:pPr>
        <w:spacing w:after="0" w:line="240" w:lineRule="auto"/>
        <w:rPr>
          <w:color w:val="FF0000"/>
          <w:sz w:val="21"/>
          <w:szCs w:val="21"/>
          <w:lang w:val="es-ES"/>
        </w:rPr>
      </w:pPr>
      <w:sdt>
        <w:sdtPr>
          <w:rPr>
            <w:iCs/>
            <w:color w:val="FF0000"/>
            <w:sz w:val="21"/>
            <w:szCs w:val="21"/>
          </w:rPr>
          <w:id w:val="1707412581"/>
          <w14:checkbox>
            <w14:checked w14:val="0"/>
            <w14:checkedState w14:val="2612" w14:font="MS Gothic"/>
            <w14:uncheckedState w14:val="2610" w14:font="MS Gothic"/>
          </w14:checkbox>
        </w:sdtPr>
        <w:sdtContent>
          <w:r w:rsidR="0077239F" w:rsidRPr="00B75F58">
            <w:rPr>
              <w:rFonts w:ascii="MS Gothic" w:eastAsia="MS Gothic" w:hAnsi="MS Gothic" w:hint="eastAsia"/>
              <w:iCs/>
              <w:color w:val="FF0000"/>
              <w:sz w:val="21"/>
              <w:szCs w:val="21"/>
              <w:lang w:val="es"/>
            </w:rPr>
            <w:t>☐</w:t>
          </w:r>
        </w:sdtContent>
      </w:sdt>
      <w:r w:rsidR="00C85610" w:rsidRPr="00B75F58">
        <w:rPr>
          <w:iCs/>
          <w:color w:val="FF0000"/>
          <w:sz w:val="21"/>
          <w:szCs w:val="21"/>
          <w:lang w:val="es-AR"/>
          <w:rPrChange w:id="48" w:author="G" w:date="2025-03-30T14:53:00Z">
            <w:rPr>
              <w:iCs/>
              <w:color w:val="FF0000"/>
              <w:sz w:val="20"/>
              <w:szCs w:val="20"/>
            </w:rPr>
          </w:rPrChange>
        </w:rPr>
        <w:t xml:space="preserve"> </w:t>
      </w:r>
      <w:r w:rsidR="0077239F" w:rsidRPr="00B75F58">
        <w:rPr>
          <w:color w:val="FF0000"/>
          <w:sz w:val="21"/>
          <w:szCs w:val="21"/>
          <w:lang w:val="es"/>
        </w:rPr>
        <w:t>Métodos adicionales para completar_______________.</w:t>
      </w:r>
    </w:p>
    <w:p w14:paraId="083AE1D0" w14:textId="77777777" w:rsidR="0014308E" w:rsidRPr="00B75F58" w:rsidRDefault="0014308E" w:rsidP="00A73E24">
      <w:pPr>
        <w:spacing w:after="0" w:line="240" w:lineRule="auto"/>
        <w:rPr>
          <w:iCs/>
          <w:sz w:val="21"/>
          <w:szCs w:val="21"/>
          <w:lang w:val="es-ES"/>
        </w:rPr>
      </w:pPr>
    </w:p>
    <w:p w14:paraId="6A5D6D49" w14:textId="1B4ABE20" w:rsidR="000F637A" w:rsidRPr="00B75F58" w:rsidRDefault="000F637A" w:rsidP="000F637A">
      <w:pPr>
        <w:spacing w:after="0" w:line="240" w:lineRule="auto"/>
        <w:rPr>
          <w:sz w:val="21"/>
          <w:szCs w:val="21"/>
          <w:lang w:val="es-AR"/>
        </w:rPr>
      </w:pPr>
      <w:r w:rsidRPr="00B75F58">
        <w:rPr>
          <w:b/>
          <w:bCs/>
          <w:sz w:val="21"/>
          <w:szCs w:val="21"/>
          <w:lang w:val="es-AR"/>
        </w:rPr>
        <w:t>Prohibición del aire comprimido:</w:t>
      </w:r>
      <w:r w:rsidRPr="00B75F58">
        <w:rPr>
          <w:sz w:val="21"/>
          <w:szCs w:val="21"/>
          <w:lang w:val="es-AR"/>
        </w:rPr>
        <w:t xml:space="preserve"> no permitimos el uso de aire comprimido para ningún propósito, incluida la limpieza de ropa y encimeras. No lo utilizamos para </w:t>
      </w:r>
      <w:proofErr w:type="spellStart"/>
      <w:r w:rsidRPr="00B75F58">
        <w:rPr>
          <w:sz w:val="21"/>
          <w:szCs w:val="21"/>
          <w:lang w:val="es-AR"/>
        </w:rPr>
        <w:t>retrolavar</w:t>
      </w:r>
      <w:proofErr w:type="spellEnd"/>
      <w:r w:rsidRPr="00B75F58">
        <w:rPr>
          <w:sz w:val="21"/>
          <w:szCs w:val="21"/>
          <w:lang w:val="es-AR"/>
        </w:rPr>
        <w:t>, lavar a contracorriente o limpiar filtros de agua, aire u otros tipos que puedan contener sílice cristalina.</w:t>
      </w:r>
    </w:p>
    <w:p w14:paraId="1D367A24" w14:textId="77777777" w:rsidR="000F637A" w:rsidRDefault="000F637A" w:rsidP="000F637A">
      <w:pPr>
        <w:spacing w:after="0" w:line="240" w:lineRule="auto"/>
        <w:rPr>
          <w:iCs/>
          <w:sz w:val="21"/>
          <w:szCs w:val="21"/>
          <w:lang w:val="es-AR"/>
        </w:rPr>
      </w:pPr>
    </w:p>
    <w:p w14:paraId="6EA6C3F3" w14:textId="77777777" w:rsidR="00B75F58" w:rsidRPr="00B75F58" w:rsidRDefault="00B75F58" w:rsidP="000F637A">
      <w:pPr>
        <w:spacing w:after="0" w:line="240" w:lineRule="auto"/>
        <w:rPr>
          <w:iCs/>
          <w:sz w:val="21"/>
          <w:szCs w:val="21"/>
          <w:lang w:val="es-AR"/>
        </w:rPr>
      </w:pPr>
    </w:p>
    <w:p w14:paraId="4DF86AC7" w14:textId="76DDFD0F" w:rsidR="000F637A" w:rsidRPr="0087699F" w:rsidRDefault="000F637A" w:rsidP="000F637A">
      <w:pPr>
        <w:spacing w:after="0" w:line="240" w:lineRule="auto"/>
        <w:rPr>
          <w:sz w:val="21"/>
          <w:szCs w:val="21"/>
          <w:lang w:val="es-AR"/>
        </w:rPr>
      </w:pPr>
      <w:r w:rsidRPr="0087699F">
        <w:rPr>
          <w:b/>
          <w:bCs/>
          <w:sz w:val="21"/>
          <w:szCs w:val="21"/>
          <w:lang w:val="es-AR"/>
        </w:rPr>
        <w:t>Prohibición de la rotación de puestos de trabajo:</w:t>
      </w:r>
      <w:r w:rsidRPr="0087699F">
        <w:rPr>
          <w:sz w:val="21"/>
          <w:szCs w:val="21"/>
          <w:lang w:val="es-AR"/>
        </w:rPr>
        <w:t xml:space="preserve"> no utilizamos la rotación de empleados a través de diferentes puestos de trabajo como una forma de reducir la exposición a la sílice.</w:t>
      </w:r>
    </w:p>
    <w:p w14:paraId="6C226669" w14:textId="77777777" w:rsidR="001E3D91" w:rsidRPr="0087699F" w:rsidRDefault="001E3D91" w:rsidP="00A73E24">
      <w:pPr>
        <w:spacing w:after="0" w:line="240" w:lineRule="auto"/>
        <w:rPr>
          <w:iCs/>
          <w:sz w:val="21"/>
          <w:szCs w:val="21"/>
          <w:lang w:val="es-AR"/>
        </w:rPr>
      </w:pPr>
    </w:p>
    <w:p w14:paraId="34D22CC9" w14:textId="193A4F53" w:rsidR="000F637A" w:rsidRPr="0087699F" w:rsidRDefault="000F637A" w:rsidP="000F637A">
      <w:pPr>
        <w:spacing w:after="0" w:line="240" w:lineRule="auto"/>
        <w:rPr>
          <w:sz w:val="21"/>
          <w:szCs w:val="21"/>
          <w:lang w:val="es-AR"/>
        </w:rPr>
      </w:pPr>
      <w:r w:rsidRPr="0087699F">
        <w:rPr>
          <w:b/>
          <w:bCs/>
          <w:sz w:val="21"/>
          <w:szCs w:val="21"/>
          <w:lang w:val="es-AR"/>
        </w:rPr>
        <w:lastRenderedPageBreak/>
        <w:t>Prohibición de crear nubes de polvo seco:</w:t>
      </w:r>
      <w:r w:rsidRPr="0087699F">
        <w:rPr>
          <w:sz w:val="21"/>
          <w:szCs w:val="21"/>
          <w:lang w:val="es-AR"/>
        </w:rPr>
        <w:t xml:space="preserve"> no permitimos caminar ni mover equipos sobre o a través de polvo seco, escombros, residuos o cualquier cosa que pueda contener sílice cristalina. No se permite barrer en seco ninguna superficie o material. </w:t>
      </w:r>
    </w:p>
    <w:p w14:paraId="1D72394A" w14:textId="77777777" w:rsidR="00C719E8" w:rsidRPr="00C939F0" w:rsidRDefault="00C719E8" w:rsidP="00A73E24">
      <w:pPr>
        <w:spacing w:after="0" w:line="240" w:lineRule="auto"/>
        <w:rPr>
          <w:b/>
          <w:iCs/>
          <w:lang w:val="es-ES"/>
        </w:rPr>
      </w:pPr>
    </w:p>
    <w:p w14:paraId="420C7C5D" w14:textId="5A8144B3" w:rsidR="00BB57BE" w:rsidRPr="00C939F0" w:rsidRDefault="0077239F" w:rsidP="1EEFE85C">
      <w:pPr>
        <w:spacing w:after="0" w:line="240" w:lineRule="auto"/>
        <w:rPr>
          <w:b/>
          <w:bCs/>
          <w:color w:val="000000" w:themeColor="text1"/>
          <w:lang w:val="es-ES"/>
        </w:rPr>
      </w:pPr>
      <w:r w:rsidRPr="00C939F0">
        <w:rPr>
          <w:b/>
          <w:bCs/>
          <w:lang w:val="es"/>
        </w:rPr>
        <w:t>T</w:t>
      </w:r>
      <w:r w:rsidR="000F637A">
        <w:rPr>
          <w:b/>
          <w:bCs/>
          <w:lang w:val="es"/>
        </w:rPr>
        <w:t>AREAS QUE NO SON DESENCADENTANTES</w:t>
      </w:r>
    </w:p>
    <w:p w14:paraId="740BC344" w14:textId="77777777" w:rsidR="00381693" w:rsidRPr="00C939F0" w:rsidRDefault="00381693" w:rsidP="00A73E24">
      <w:pPr>
        <w:spacing w:after="0" w:line="240" w:lineRule="auto"/>
        <w:rPr>
          <w:color w:val="000000"/>
          <w:sz w:val="20"/>
          <w:szCs w:val="20"/>
          <w:shd w:val="clear" w:color="auto" w:fill="FFFFFF"/>
          <w:lang w:val="es-ES"/>
        </w:rPr>
      </w:pPr>
    </w:p>
    <w:p w14:paraId="024EEC7C" w14:textId="5273BE1C" w:rsidR="001C6AED" w:rsidRPr="0087699F" w:rsidRDefault="0077239F" w:rsidP="1EEFE85C">
      <w:pPr>
        <w:spacing w:after="0" w:line="240" w:lineRule="auto"/>
        <w:rPr>
          <w:color w:val="000000" w:themeColor="text1"/>
          <w:sz w:val="21"/>
          <w:szCs w:val="21"/>
          <w:lang w:val="es-ES"/>
        </w:rPr>
      </w:pPr>
      <w:r w:rsidRPr="0087699F">
        <w:rPr>
          <w:color w:val="000000"/>
          <w:sz w:val="21"/>
          <w:szCs w:val="21"/>
          <w:shd w:val="clear" w:color="auto" w:fill="FFFFFF"/>
          <w:lang w:val="es"/>
        </w:rPr>
        <w:t xml:space="preserve">Para las tareas que no sean desencadenantes, se utilizarán controles de ingeniería y prácticas de trabajo para reducir y </w:t>
      </w:r>
      <w:r w:rsidR="000F637A" w:rsidRPr="0087699F">
        <w:rPr>
          <w:color w:val="000000"/>
          <w:sz w:val="21"/>
          <w:szCs w:val="21"/>
          <w:shd w:val="clear" w:color="auto" w:fill="FFFFFF"/>
          <w:lang w:val="es"/>
        </w:rPr>
        <w:t>mantener la exposición de los empleados al RCS en o por debajo del PEL</w:t>
      </w:r>
      <w:r w:rsidRPr="0087699F">
        <w:rPr>
          <w:color w:val="000000"/>
          <w:sz w:val="21"/>
          <w:szCs w:val="21"/>
          <w:shd w:val="clear" w:color="auto" w:fill="FFFFFF"/>
          <w:lang w:val="es"/>
        </w:rPr>
        <w:t>, a menos que se pueda demostrar que dichos controles no son factibles. Siempre que los controles técnicos y prácticos viables no sean suficientes para reducir la exposición de los empleados al PEL o inferior, estos controles se utilizarán, no obstante, para reducir la exposición de los empleados tanto como sea posible y los controles se complementarán con el uso de protección respiratoria.</w:t>
      </w:r>
    </w:p>
    <w:p w14:paraId="28D3105D" w14:textId="77777777" w:rsidR="008825A0" w:rsidRPr="0087699F" w:rsidRDefault="008825A0" w:rsidP="00A73E24">
      <w:pPr>
        <w:spacing w:after="0" w:line="240" w:lineRule="auto"/>
        <w:rPr>
          <w:color w:val="000000"/>
          <w:sz w:val="21"/>
          <w:szCs w:val="21"/>
          <w:shd w:val="clear" w:color="auto" w:fill="FFFFFF"/>
          <w:lang w:val="es-ES"/>
        </w:rPr>
      </w:pPr>
    </w:p>
    <w:p w14:paraId="442785EC" w14:textId="77777777" w:rsidR="008825A0" w:rsidRPr="0087699F" w:rsidRDefault="0077239F" w:rsidP="1EEFE85C">
      <w:pPr>
        <w:spacing w:after="0" w:line="240" w:lineRule="auto"/>
        <w:rPr>
          <w:sz w:val="21"/>
          <w:szCs w:val="21"/>
          <w:lang w:val="es"/>
        </w:rPr>
      </w:pPr>
      <w:r w:rsidRPr="0087699F">
        <w:rPr>
          <w:sz w:val="21"/>
          <w:szCs w:val="21"/>
          <w:lang w:val="es"/>
        </w:rPr>
        <w:t>Todos los sistemas de reducción de polvo se instalan, operan y mantienen de acuerdo con las recomendaciones del fabricante (en la medida en que existan); los empleados y supervisores monitorean su funcionamiento durante todo el turno de trabajo. Los sistemas de ventilación de escape local se prueban anualmente y los materiales de desecho recogidos en los filtros u otros mecanismos de recogida se eliminan adecuadamente para no exponer a los trabajadores al polvo de sílice.</w:t>
      </w:r>
    </w:p>
    <w:p w14:paraId="1407AAE4" w14:textId="6011AFE7" w:rsidR="000F637A" w:rsidRDefault="000F637A" w:rsidP="1EEFE85C">
      <w:pPr>
        <w:spacing w:after="0" w:line="240" w:lineRule="auto"/>
        <w:rPr>
          <w:sz w:val="20"/>
          <w:szCs w:val="20"/>
          <w:lang w:val="es"/>
        </w:rPr>
      </w:pPr>
    </w:p>
    <w:p w14:paraId="0533A8D9" w14:textId="4AE98344" w:rsidR="000F637A" w:rsidRDefault="000F637A" w:rsidP="1EEFE85C">
      <w:pPr>
        <w:spacing w:after="0" w:line="240" w:lineRule="auto"/>
        <w:rPr>
          <w:b/>
          <w:bCs/>
          <w:lang w:val="es-ES"/>
        </w:rPr>
      </w:pPr>
    </w:p>
    <w:p w14:paraId="002DD015" w14:textId="765F3146" w:rsidR="0087699F" w:rsidRPr="00C939F0" w:rsidRDefault="0087699F" w:rsidP="0087699F">
      <w:pPr>
        <w:rPr>
          <w:b/>
          <w:bCs/>
          <w:lang w:val="es-ES"/>
        </w:rPr>
      </w:pPr>
      <w:bookmarkStart w:id="49" w:name="_Toc256000009"/>
      <w:bookmarkStart w:id="50" w:name="_Toc197087399"/>
      <w:r w:rsidRPr="00C939F0">
        <w:rPr>
          <w:rStyle w:val="Heading1Char"/>
          <w:rFonts w:asciiTheme="minorHAnsi" w:hAnsiTheme="minorHAnsi"/>
          <w:b/>
          <w:bCs/>
          <w:sz w:val="28"/>
          <w:szCs w:val="28"/>
          <w:lang w:val="es"/>
        </w:rPr>
        <w:t>PROTECCIÓN RESPIRATORIA</w:t>
      </w:r>
      <w:bookmarkEnd w:id="49"/>
      <w:bookmarkEnd w:id="50"/>
      <w:r w:rsidRPr="00C939F0">
        <w:rPr>
          <w:rStyle w:val="Heading1Char"/>
          <w:rFonts w:asciiTheme="minorHAnsi" w:hAnsiTheme="minorHAnsi"/>
          <w:b/>
          <w:bCs/>
          <w:sz w:val="28"/>
          <w:szCs w:val="28"/>
          <w:lang w:val="es"/>
        </w:rPr>
        <w:t xml:space="preserve"> </w:t>
      </w:r>
    </w:p>
    <w:p w14:paraId="2FE5153F" w14:textId="3E81E319" w:rsidR="000F637A" w:rsidRDefault="0087699F" w:rsidP="1EEFE85C">
      <w:pPr>
        <w:spacing w:after="0" w:line="240" w:lineRule="auto"/>
        <w:rPr>
          <w:b/>
          <w:bCs/>
          <w:lang w:val="es-ES"/>
        </w:rPr>
      </w:pPr>
      <w:r w:rsidRPr="005E498F">
        <w:rPr>
          <w:b/>
          <w:bCs/>
          <w:noProof/>
          <w:sz w:val="24"/>
          <w:szCs w:val="24"/>
          <w:lang w:val="es-AR" w:eastAsia="es-AR"/>
        </w:rPr>
        <mc:AlternateContent>
          <mc:Choice Requires="wps">
            <w:drawing>
              <wp:anchor distT="45720" distB="45720" distL="114300" distR="114300" simplePos="0" relativeHeight="251661312" behindDoc="0" locked="0" layoutInCell="1" allowOverlap="1" wp14:anchorId="06D06BD9" wp14:editId="7A5D2450">
                <wp:simplePos x="0" y="0"/>
                <wp:positionH relativeFrom="column">
                  <wp:posOffset>47625</wp:posOffset>
                </wp:positionH>
                <wp:positionV relativeFrom="paragraph">
                  <wp:posOffset>109855</wp:posOffset>
                </wp:positionV>
                <wp:extent cx="5480685" cy="733425"/>
                <wp:effectExtent l="0" t="0" r="2476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685" cy="733425"/>
                        </a:xfrm>
                        <a:prstGeom prst="rect">
                          <a:avLst/>
                        </a:prstGeom>
                        <a:solidFill>
                          <a:srgbClr val="FFFFFF"/>
                        </a:solidFill>
                        <a:ln w="9525">
                          <a:solidFill>
                            <a:srgbClr val="000000"/>
                          </a:solidFill>
                          <a:miter lim="800000"/>
                          <a:headEnd/>
                          <a:tailEnd/>
                        </a:ln>
                      </wps:spPr>
                      <wps:txbx>
                        <w:txbxContent>
                          <w:p w14:paraId="2369009D" w14:textId="3CBD2C8F" w:rsidR="000F637A" w:rsidRPr="000F637A" w:rsidRDefault="000F637A" w:rsidP="000F637A">
                            <w:pPr>
                              <w:rPr>
                                <w:b/>
                                <w:bCs/>
                                <w:sz w:val="24"/>
                                <w:szCs w:val="24"/>
                                <w:lang w:val="es-AR"/>
                              </w:rPr>
                            </w:pPr>
                            <w:r w:rsidRPr="000F637A">
                              <w:rPr>
                                <w:b/>
                                <w:bCs/>
                                <w:sz w:val="24"/>
                                <w:szCs w:val="24"/>
                                <w:lang w:val="es-AR"/>
                              </w:rPr>
                              <w:t xml:space="preserve">TODO USO DE RESPIRADOR DEBE SER DE ACUERDO CON UN PROGRAMA DE PROTECCIÓN RESPIRATORIA QUE CUMPLA CON LOS REQUISITOS DEL TÍTULO </w:t>
                            </w:r>
                            <w:r w:rsidRPr="00A26269">
                              <w:rPr>
                                <w:b/>
                                <w:bCs/>
                                <w:sz w:val="24"/>
                                <w:szCs w:val="24"/>
                                <w:lang w:val="es-AR"/>
                              </w:rPr>
                              <w:t xml:space="preserve">88, </w:t>
                            </w:r>
                            <w:r w:rsidR="00000000">
                              <w:fldChar w:fldCharType="begin"/>
                            </w:r>
                            <w:r w:rsidR="00000000" w:rsidRPr="00F521DA">
                              <w:rPr>
                                <w:lang w:val="es-ES"/>
                              </w:rPr>
                              <w:instrText>HYPERLINK "https://www.dir.ca.gov/title8/5144.html"</w:instrText>
                            </w:r>
                            <w:r w:rsidR="00000000">
                              <w:fldChar w:fldCharType="separate"/>
                            </w:r>
                            <w:r w:rsidRPr="00A26269">
                              <w:rPr>
                                <w:rStyle w:val="Hyperlink"/>
                                <w:b/>
                                <w:bCs/>
                                <w:sz w:val="24"/>
                                <w:szCs w:val="24"/>
                                <w:lang w:val="es-AR"/>
                              </w:rPr>
                              <w:t>SECCIÓN 5144</w:t>
                            </w:r>
                            <w:r w:rsidR="00000000">
                              <w:rPr>
                                <w:rStyle w:val="Hyperlink"/>
                                <w:b/>
                                <w:bCs/>
                                <w:sz w:val="24"/>
                                <w:szCs w:val="24"/>
                                <w:lang w:val="es-AR"/>
                              </w:rPr>
                              <w:fldChar w:fldCharType="end"/>
                            </w:r>
                          </w:p>
                          <w:p w14:paraId="0E4940D0" w14:textId="77777777" w:rsidR="000F637A" w:rsidRPr="000F637A" w:rsidRDefault="000F637A" w:rsidP="000F637A">
                            <w:pPr>
                              <w:rPr>
                                <w:lang w:val="es-A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D06BD9" id="_x0000_s1030" type="#_x0000_t202" style="position:absolute;margin-left:3.75pt;margin-top:8.65pt;width:431.55pt;height:5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">
                <v:textbox>
                  <w:txbxContent>
                    <w:p w14:paraId="2369009D" w14:textId="3CBD2C8F" w:rsidR="000F637A" w:rsidRPr="000F637A" w:rsidRDefault="000F637A" w:rsidP="000F637A">
                      <w:pPr>
                        <w:rPr>
                          <w:b/>
                          <w:bCs/>
                          <w:sz w:val="24"/>
                          <w:szCs w:val="24"/>
                          <w:lang w:val="es-AR"/>
                        </w:rPr>
                      </w:pPr>
                      <w:r w:rsidRPr="000F637A">
                        <w:rPr>
                          <w:b/>
                          <w:bCs/>
                          <w:sz w:val="24"/>
                          <w:szCs w:val="24"/>
                          <w:lang w:val="es-AR"/>
                        </w:rPr>
                        <w:t xml:space="preserve">TODO USO DE RESPIRADOR DEBE SER DE ACUERDO CON UN PROGRAMA DE PROTECCIÓN RESPIRATORIA QUE CUMPLA CON LOS REQUISITOS DEL TÍTULO </w:t>
                      </w:r>
                      <w:r w:rsidRPr="00A26269">
                        <w:rPr>
                          <w:b/>
                          <w:bCs/>
                          <w:sz w:val="24"/>
                          <w:szCs w:val="24"/>
                          <w:lang w:val="es-AR"/>
                        </w:rPr>
                        <w:t xml:space="preserve">88, </w:t>
                      </w:r>
                      <w:r w:rsidR="00000000">
                        <w:fldChar w:fldCharType="begin"/>
                      </w:r>
                      <w:r w:rsidR="00000000" w:rsidRPr="00F521DA">
                        <w:rPr>
                          <w:lang w:val="es-ES"/>
                        </w:rPr>
                        <w:instrText>HYPERLINK "https://www.dir.ca.gov/title8/5144.html"</w:instrText>
                      </w:r>
                      <w:r w:rsidR="00000000">
                        <w:fldChar w:fldCharType="separate"/>
                      </w:r>
                      <w:r w:rsidRPr="00A26269">
                        <w:rPr>
                          <w:rStyle w:val="Hyperlink"/>
                          <w:b/>
                          <w:bCs/>
                          <w:sz w:val="24"/>
                          <w:szCs w:val="24"/>
                          <w:lang w:val="es-AR"/>
                        </w:rPr>
                        <w:t>SECCIÓN 5144</w:t>
                      </w:r>
                      <w:r w:rsidR="00000000">
                        <w:rPr>
                          <w:rStyle w:val="Hyperlink"/>
                          <w:b/>
                          <w:bCs/>
                          <w:sz w:val="24"/>
                          <w:szCs w:val="24"/>
                          <w:lang w:val="es-AR"/>
                        </w:rPr>
                        <w:fldChar w:fldCharType="end"/>
                      </w:r>
                    </w:p>
                    <w:p w14:paraId="0E4940D0" w14:textId="77777777" w:rsidR="000F637A" w:rsidRPr="000F637A" w:rsidRDefault="000F637A" w:rsidP="000F637A">
                      <w:pPr>
                        <w:rPr>
                          <w:lang w:val="es-AR"/>
                        </w:rPr>
                      </w:pPr>
                    </w:p>
                  </w:txbxContent>
                </v:textbox>
                <w10:wrap type="square"/>
              </v:shape>
            </w:pict>
          </mc:Fallback>
        </mc:AlternateContent>
      </w:r>
    </w:p>
    <w:p w14:paraId="026CCFB5" w14:textId="0DA999E7" w:rsidR="000F637A" w:rsidRPr="00C939F0" w:rsidRDefault="000F637A" w:rsidP="1EEFE85C">
      <w:pPr>
        <w:spacing w:after="0" w:line="240" w:lineRule="auto"/>
        <w:rPr>
          <w:b/>
          <w:bCs/>
          <w:lang w:val="es-ES"/>
        </w:rPr>
      </w:pPr>
    </w:p>
    <w:p w14:paraId="3B4979D0" w14:textId="1E0BDD1F" w:rsidR="005C64D9" w:rsidRPr="00C939F0" w:rsidRDefault="005C64D9" w:rsidP="00A73E24">
      <w:pPr>
        <w:spacing w:after="0" w:line="240" w:lineRule="auto"/>
        <w:rPr>
          <w:sz w:val="20"/>
          <w:szCs w:val="20"/>
          <w:lang w:val="es-ES"/>
        </w:rPr>
      </w:pPr>
    </w:p>
    <w:p w14:paraId="06588578" w14:textId="77777777" w:rsidR="0087699F" w:rsidRDefault="0087699F" w:rsidP="003741AB">
      <w:pPr>
        <w:spacing w:after="0" w:line="240" w:lineRule="auto"/>
        <w:rPr>
          <w:rFonts w:eastAsia="Times New Roman"/>
          <w:b/>
          <w:bCs/>
          <w:lang w:val="es"/>
        </w:rPr>
      </w:pPr>
    </w:p>
    <w:p w14:paraId="136AA984" w14:textId="77777777" w:rsidR="0087699F" w:rsidRDefault="0087699F" w:rsidP="003741AB">
      <w:pPr>
        <w:spacing w:after="0" w:line="240" w:lineRule="auto"/>
        <w:rPr>
          <w:rFonts w:eastAsia="Times New Roman"/>
          <w:b/>
          <w:bCs/>
          <w:lang w:val="es"/>
        </w:rPr>
      </w:pPr>
    </w:p>
    <w:p w14:paraId="5EF173A3" w14:textId="77777777" w:rsidR="0087699F" w:rsidRDefault="0087699F" w:rsidP="003741AB">
      <w:pPr>
        <w:spacing w:after="0" w:line="240" w:lineRule="auto"/>
        <w:rPr>
          <w:rFonts w:eastAsia="Times New Roman"/>
          <w:b/>
          <w:bCs/>
          <w:lang w:val="es"/>
        </w:rPr>
      </w:pPr>
    </w:p>
    <w:p w14:paraId="5CBF0686" w14:textId="7DF5EF7C" w:rsidR="00D84BA2" w:rsidRPr="0087699F" w:rsidRDefault="0077239F" w:rsidP="003741AB">
      <w:pPr>
        <w:spacing w:after="0" w:line="240" w:lineRule="auto"/>
        <w:rPr>
          <w:sz w:val="21"/>
          <w:szCs w:val="21"/>
          <w:lang w:val="es-ES"/>
        </w:rPr>
      </w:pPr>
      <w:r w:rsidRPr="0087699F">
        <w:rPr>
          <w:rFonts w:eastAsia="Times New Roman"/>
          <w:b/>
          <w:bCs/>
          <w:sz w:val="21"/>
          <w:szCs w:val="21"/>
          <w:lang w:val="es"/>
        </w:rPr>
        <w:t>Tareas desencadenantes de alta exposición</w:t>
      </w:r>
    </w:p>
    <w:p w14:paraId="276A3805" w14:textId="66826579" w:rsidR="00537F8F" w:rsidRPr="0087699F" w:rsidRDefault="000F637A" w:rsidP="003741AB">
      <w:pPr>
        <w:spacing w:after="0" w:line="240" w:lineRule="auto"/>
        <w:rPr>
          <w:sz w:val="21"/>
          <w:szCs w:val="21"/>
          <w:lang w:val="es-ES"/>
        </w:rPr>
      </w:pPr>
      <w:r w:rsidRPr="0087699F">
        <w:rPr>
          <w:sz w:val="21"/>
          <w:szCs w:val="21"/>
          <w:lang w:val="es"/>
        </w:rPr>
        <w:t>Cuando los empleados realizan tareas de activación de alta exposición o trabajan dentro de un área regulada donde se realizan tareas de activación de alta exposición, proporcionamos y nos aseguramos de que los empleados utilicen correctamente un respirador purificador de aire motorizado (PAPR) que cubra toda la cara y se ajuste bien, o un respirador que proporcione una protección igual o mayor (APF = 1000) equipado con un filtro HEPA, N100, R100 o P100</w:t>
      </w:r>
      <w:r w:rsidR="0077239F" w:rsidRPr="0087699F">
        <w:rPr>
          <w:sz w:val="21"/>
          <w:szCs w:val="21"/>
          <w:lang w:val="es"/>
        </w:rPr>
        <w:t xml:space="preserve">. </w:t>
      </w:r>
    </w:p>
    <w:p w14:paraId="30F3DC87" w14:textId="77777777" w:rsidR="00537F8F" w:rsidRPr="0087699F" w:rsidRDefault="00537F8F" w:rsidP="003741AB">
      <w:pPr>
        <w:spacing w:after="0" w:line="240" w:lineRule="auto"/>
        <w:rPr>
          <w:sz w:val="21"/>
          <w:szCs w:val="21"/>
          <w:lang w:val="es-ES"/>
        </w:rPr>
      </w:pPr>
    </w:p>
    <w:p w14:paraId="165FF02D" w14:textId="1A4DF5AE" w:rsidR="007B4588" w:rsidRPr="0087699F" w:rsidRDefault="000F637A" w:rsidP="003741AB">
      <w:pPr>
        <w:spacing w:after="0" w:line="240" w:lineRule="auto"/>
        <w:rPr>
          <w:sz w:val="21"/>
          <w:szCs w:val="21"/>
          <w:lang w:val="es-ES"/>
        </w:rPr>
      </w:pPr>
      <w:r w:rsidRPr="0087699F">
        <w:rPr>
          <w:sz w:val="21"/>
          <w:szCs w:val="21"/>
          <w:lang w:val="es"/>
        </w:rPr>
        <w:t>La normativa sobre sílice permite dos excepciones a este requisito de respirador</w:t>
      </w:r>
      <w:r w:rsidR="0077239F" w:rsidRPr="0087699F">
        <w:rPr>
          <w:sz w:val="21"/>
          <w:szCs w:val="21"/>
          <w:lang w:val="es"/>
        </w:rPr>
        <w:t>:</w:t>
      </w:r>
    </w:p>
    <w:p w14:paraId="4B23DAB3" w14:textId="77777777" w:rsidR="007B4588" w:rsidRPr="0087699F" w:rsidRDefault="007B4588" w:rsidP="00C85610">
      <w:pPr>
        <w:spacing w:after="0" w:line="240" w:lineRule="auto"/>
        <w:rPr>
          <w:sz w:val="21"/>
          <w:szCs w:val="21"/>
          <w:lang w:val="es-ES"/>
        </w:rPr>
      </w:pPr>
    </w:p>
    <w:p w14:paraId="3989F2F3" w14:textId="7F32D201" w:rsidR="00537F8F" w:rsidRPr="0087699F" w:rsidRDefault="00404AAB" w:rsidP="00404AAB">
      <w:pPr>
        <w:pStyle w:val="ListParagraph"/>
        <w:numPr>
          <w:ilvl w:val="0"/>
          <w:numId w:val="26"/>
        </w:numPr>
        <w:spacing w:after="0" w:line="240" w:lineRule="auto"/>
        <w:rPr>
          <w:sz w:val="21"/>
          <w:szCs w:val="21"/>
          <w:lang w:val="es-AR"/>
        </w:rPr>
      </w:pPr>
      <w:r w:rsidRPr="0087699F">
        <w:rPr>
          <w:sz w:val="21"/>
          <w:szCs w:val="21"/>
          <w:lang w:val="es"/>
        </w:rPr>
        <w:t>Si la exposición a RCS se mantiene por debajo del límite de acción, los empleados pueden utilizar un PAPR holgado o que cubra media cara, un respirador purificador de aire que cubra toda la cara u</w:t>
      </w:r>
      <w:r w:rsidR="0077239F" w:rsidRPr="0087699F">
        <w:rPr>
          <w:sz w:val="21"/>
          <w:szCs w:val="21"/>
          <w:lang w:val="es"/>
        </w:rPr>
        <w:t xml:space="preserve"> otro tipo de respirador equivalente que proporcione una protección igual o mayor</w:t>
      </w:r>
      <w:r w:rsidRPr="0087699F">
        <w:rPr>
          <w:sz w:val="21"/>
          <w:szCs w:val="21"/>
          <w:lang w:val="es"/>
        </w:rPr>
        <w:t xml:space="preserve"> </w:t>
      </w:r>
      <w:r w:rsidRPr="0087699F">
        <w:rPr>
          <w:sz w:val="21"/>
          <w:szCs w:val="21"/>
          <w:lang w:val="es-AR"/>
        </w:rPr>
        <w:t>(APF ≥ 25)</w:t>
      </w:r>
      <w:r w:rsidR="0077239F" w:rsidRPr="0087699F">
        <w:rPr>
          <w:sz w:val="21"/>
          <w:szCs w:val="21"/>
          <w:lang w:val="es"/>
        </w:rPr>
        <w:t>. Esto depende de:</w:t>
      </w:r>
    </w:p>
    <w:p w14:paraId="3AFA7704" w14:textId="77777777" w:rsidR="006025FF" w:rsidRPr="0087699F" w:rsidRDefault="0077239F" w:rsidP="006A573D">
      <w:pPr>
        <w:pStyle w:val="ListParagraph"/>
        <w:numPr>
          <w:ilvl w:val="0"/>
          <w:numId w:val="25"/>
        </w:numPr>
        <w:spacing w:after="0" w:line="240" w:lineRule="auto"/>
        <w:ind w:left="1170" w:hanging="270"/>
        <w:rPr>
          <w:sz w:val="21"/>
          <w:szCs w:val="21"/>
          <w:lang w:val="es-ES"/>
        </w:rPr>
      </w:pPr>
      <w:r w:rsidRPr="0087699F">
        <w:rPr>
          <w:sz w:val="21"/>
          <w:szCs w:val="21"/>
          <w:lang w:val="es"/>
        </w:rPr>
        <w:t>Que el empleado esté médicamente autorizado para utilizar uno de estos tipos de respiradores</w:t>
      </w:r>
    </w:p>
    <w:p w14:paraId="28B60992" w14:textId="26F54663" w:rsidR="006025FF" w:rsidRPr="0087699F" w:rsidRDefault="0077239F" w:rsidP="006025FF">
      <w:pPr>
        <w:pStyle w:val="ListParagraph"/>
        <w:numPr>
          <w:ilvl w:val="0"/>
          <w:numId w:val="25"/>
        </w:numPr>
        <w:spacing w:after="0" w:line="240" w:lineRule="auto"/>
        <w:ind w:left="1170" w:hanging="270"/>
        <w:rPr>
          <w:sz w:val="21"/>
          <w:szCs w:val="21"/>
          <w:lang w:val="es-ES"/>
        </w:rPr>
      </w:pPr>
      <w:r w:rsidRPr="0087699F">
        <w:rPr>
          <w:sz w:val="21"/>
          <w:szCs w:val="21"/>
          <w:lang w:val="es"/>
        </w:rPr>
        <w:t>El empleador proporcione muestras de aire de la RCS representativas</w:t>
      </w:r>
      <w:r w:rsidR="00404AAB" w:rsidRPr="0087699F">
        <w:rPr>
          <w:sz w:val="21"/>
          <w:szCs w:val="21"/>
          <w:lang w:val="es"/>
        </w:rPr>
        <w:t xml:space="preserve"> por parte de una persona calificada</w:t>
      </w:r>
      <w:r w:rsidRPr="0087699F">
        <w:rPr>
          <w:sz w:val="21"/>
          <w:szCs w:val="21"/>
          <w:lang w:val="es"/>
        </w:rPr>
        <w:t xml:space="preserve"> al menos cada 6 meses que verifiquen que las exposiciones se mantienen continuamente por debajo del Nivel de Acción de la RCS</w:t>
      </w:r>
      <w:r w:rsidR="00404AAB" w:rsidRPr="0087699F">
        <w:rPr>
          <w:sz w:val="21"/>
          <w:szCs w:val="21"/>
          <w:lang w:val="es"/>
        </w:rPr>
        <w:t xml:space="preserve"> AL.</w:t>
      </w:r>
    </w:p>
    <w:p w14:paraId="24615500" w14:textId="507BB237" w:rsidR="00404AAB" w:rsidRPr="0087699F" w:rsidRDefault="00404AAB" w:rsidP="00404AAB">
      <w:pPr>
        <w:spacing w:after="0" w:line="240" w:lineRule="auto"/>
        <w:ind w:left="720" w:hanging="360"/>
        <w:rPr>
          <w:sz w:val="21"/>
          <w:szCs w:val="21"/>
          <w:lang w:val="es-AR"/>
        </w:rPr>
      </w:pPr>
      <w:r w:rsidRPr="0087699F">
        <w:rPr>
          <w:sz w:val="21"/>
          <w:szCs w:val="21"/>
          <w:lang w:val="es-AR"/>
        </w:rPr>
        <w:t>2.</w:t>
      </w:r>
      <w:r w:rsidR="00A2016E">
        <w:rPr>
          <w:sz w:val="21"/>
          <w:szCs w:val="21"/>
          <w:lang w:val="es-AR"/>
        </w:rPr>
        <w:t xml:space="preserve"> </w:t>
      </w:r>
      <w:r w:rsidRPr="0087699F">
        <w:rPr>
          <w:sz w:val="21"/>
          <w:szCs w:val="21"/>
          <w:lang w:val="es-AR"/>
        </w:rPr>
        <w:t xml:space="preserve"> Podemos proporcionar un respirador con un APF de 10 o superior con filtro HEPA, N100, R100 o P100 si se cumplen todas las condiciones siguientes:</w:t>
      </w:r>
    </w:p>
    <w:p w14:paraId="4506B226" w14:textId="5D88104A" w:rsidR="00404AAB" w:rsidRPr="0087699F" w:rsidRDefault="00404AAB" w:rsidP="00404AAB">
      <w:pPr>
        <w:pStyle w:val="ListParagraph"/>
        <w:numPr>
          <w:ilvl w:val="0"/>
          <w:numId w:val="25"/>
        </w:numPr>
        <w:spacing w:after="0" w:line="240" w:lineRule="auto"/>
        <w:ind w:left="1170" w:hanging="270"/>
        <w:rPr>
          <w:sz w:val="21"/>
          <w:szCs w:val="21"/>
          <w:lang w:val="es-AR"/>
        </w:rPr>
      </w:pPr>
      <w:r w:rsidRPr="0087699F">
        <w:rPr>
          <w:sz w:val="21"/>
          <w:szCs w:val="21"/>
          <w:lang w:val="es-AR"/>
        </w:rPr>
        <w:t>El control del aire cada 6 meses muestra que la exposición está por debajo de AL.</w:t>
      </w:r>
    </w:p>
    <w:p w14:paraId="2CED2AC8" w14:textId="3ABB4C45" w:rsidR="00404AAB" w:rsidRPr="0087699F" w:rsidRDefault="00404AAB" w:rsidP="00404AAB">
      <w:pPr>
        <w:pStyle w:val="ListParagraph"/>
        <w:numPr>
          <w:ilvl w:val="0"/>
          <w:numId w:val="25"/>
        </w:numPr>
        <w:spacing w:after="0" w:line="240" w:lineRule="auto"/>
        <w:ind w:left="1170" w:hanging="270"/>
        <w:rPr>
          <w:sz w:val="21"/>
          <w:szCs w:val="21"/>
          <w:lang w:val="es-AR"/>
        </w:rPr>
      </w:pPr>
      <w:r w:rsidRPr="0087699F">
        <w:rPr>
          <w:sz w:val="21"/>
          <w:szCs w:val="21"/>
          <w:lang w:val="es-AR"/>
        </w:rPr>
        <w:t xml:space="preserve">Todos los empleados participan plenamente en nuestro programa de vigilancia médica y ningún empleado (actual o antiguo) ha sido diagnosticado con silicosis o sospecha de silicosis. </w:t>
      </w:r>
    </w:p>
    <w:p w14:paraId="218EFF5E" w14:textId="69008D29" w:rsidR="00404AAB" w:rsidRPr="0087699F" w:rsidRDefault="00404AAB" w:rsidP="00404AAB">
      <w:pPr>
        <w:pStyle w:val="ListParagraph"/>
        <w:numPr>
          <w:ilvl w:val="0"/>
          <w:numId w:val="25"/>
        </w:numPr>
        <w:spacing w:after="0" w:line="240" w:lineRule="auto"/>
        <w:ind w:left="1170" w:hanging="270"/>
        <w:rPr>
          <w:sz w:val="21"/>
          <w:szCs w:val="21"/>
          <w:lang w:val="es-AR"/>
        </w:rPr>
      </w:pPr>
      <w:r w:rsidRPr="0087699F">
        <w:rPr>
          <w:sz w:val="21"/>
          <w:szCs w:val="21"/>
          <w:lang w:val="es-AR"/>
        </w:rPr>
        <w:t>El proveedor médico no recomiendo un respirador con mayor protección.</w:t>
      </w:r>
    </w:p>
    <w:p w14:paraId="1F3B69F7" w14:textId="77777777" w:rsidR="00404AAB" w:rsidRPr="00404AAB" w:rsidRDefault="00404AAB" w:rsidP="00404AAB">
      <w:pPr>
        <w:spacing w:after="0" w:line="240" w:lineRule="auto"/>
        <w:rPr>
          <w:sz w:val="20"/>
          <w:szCs w:val="20"/>
          <w:lang w:val="es-AR"/>
        </w:rPr>
      </w:pPr>
    </w:p>
    <w:p w14:paraId="1DB2EAB4" w14:textId="2FF66252" w:rsidR="00D84BA2" w:rsidRPr="00355F4C" w:rsidRDefault="0077239F">
      <w:pPr>
        <w:spacing w:after="0" w:line="240" w:lineRule="auto"/>
        <w:rPr>
          <w:sz w:val="21"/>
          <w:szCs w:val="21"/>
          <w:lang w:val="es-ES"/>
        </w:rPr>
      </w:pPr>
      <w:r w:rsidRPr="00355F4C">
        <w:rPr>
          <w:sz w:val="21"/>
          <w:szCs w:val="21"/>
          <w:lang w:val="es"/>
        </w:rPr>
        <w:t>Cualquier empleado con silicosis confirmada o sospechosa debe utilizar un respirador con suministro de aire que cubra toda la cara y ajuste hermético en modo de demanda de presión u otro modo de presión positiva para realizar las</w:t>
      </w:r>
      <w:r w:rsidR="00404AAB" w:rsidRPr="00355F4C">
        <w:rPr>
          <w:sz w:val="21"/>
          <w:szCs w:val="21"/>
          <w:lang w:val="es"/>
        </w:rPr>
        <w:t xml:space="preserve"> tareas</w:t>
      </w:r>
      <w:r w:rsidR="00404AAB" w:rsidRPr="00355F4C">
        <w:rPr>
          <w:rFonts w:eastAsia="Times New Roman"/>
          <w:b/>
          <w:bCs/>
          <w:sz w:val="21"/>
          <w:szCs w:val="21"/>
          <w:lang w:val="es"/>
        </w:rPr>
        <w:t xml:space="preserve"> </w:t>
      </w:r>
      <w:r w:rsidR="00404AAB" w:rsidRPr="00355F4C">
        <w:rPr>
          <w:rFonts w:eastAsia="Times New Roman"/>
          <w:bCs/>
          <w:sz w:val="21"/>
          <w:szCs w:val="21"/>
          <w:lang w:val="es"/>
        </w:rPr>
        <w:t>desencadenantes de alta exposición</w:t>
      </w:r>
      <w:r w:rsidRPr="00355F4C">
        <w:rPr>
          <w:sz w:val="21"/>
          <w:szCs w:val="21"/>
          <w:lang w:val="es"/>
        </w:rPr>
        <w:t>.</w:t>
      </w:r>
    </w:p>
    <w:p w14:paraId="73E2C558" w14:textId="77777777" w:rsidR="00D84BA2" w:rsidRPr="00C939F0" w:rsidRDefault="00D84BA2" w:rsidP="003741AB">
      <w:pPr>
        <w:spacing w:after="0" w:line="240" w:lineRule="auto"/>
        <w:rPr>
          <w:sz w:val="20"/>
          <w:szCs w:val="20"/>
          <w:lang w:val="es-ES"/>
        </w:rPr>
      </w:pPr>
    </w:p>
    <w:p w14:paraId="5DB9A585" w14:textId="77777777" w:rsidR="00D84BA2" w:rsidRPr="00C939F0" w:rsidRDefault="0077239F" w:rsidP="1EEFE85C">
      <w:pPr>
        <w:spacing w:after="0" w:line="240" w:lineRule="auto"/>
        <w:rPr>
          <w:b/>
          <w:bCs/>
          <w:lang w:val="es-ES"/>
        </w:rPr>
      </w:pPr>
      <w:r w:rsidRPr="00C939F0">
        <w:rPr>
          <w:b/>
          <w:bCs/>
          <w:lang w:val="es"/>
        </w:rPr>
        <w:t>Tareas que no son desencadenantes</w:t>
      </w:r>
    </w:p>
    <w:p w14:paraId="18A5D283" w14:textId="1D77ED7F" w:rsidR="003741AB" w:rsidRPr="00355F4C" w:rsidRDefault="0077239F" w:rsidP="00355F4C">
      <w:pPr>
        <w:spacing w:before="120" w:after="0" w:line="240" w:lineRule="auto"/>
        <w:rPr>
          <w:sz w:val="21"/>
          <w:szCs w:val="21"/>
          <w:lang w:val="es-AR"/>
        </w:rPr>
      </w:pPr>
      <w:r w:rsidRPr="00355F4C">
        <w:rPr>
          <w:sz w:val="21"/>
          <w:szCs w:val="21"/>
          <w:lang w:val="es"/>
        </w:rPr>
        <w:t xml:space="preserve">Cuando los empleados realicen tareas que no se consideren </w:t>
      </w:r>
      <w:r w:rsidR="005D6ABA" w:rsidRPr="00355F4C">
        <w:rPr>
          <w:sz w:val="21"/>
          <w:szCs w:val="21"/>
          <w:lang w:val="es"/>
        </w:rPr>
        <w:t>de alta exposición</w:t>
      </w:r>
      <w:r w:rsidRPr="00355F4C">
        <w:rPr>
          <w:sz w:val="21"/>
          <w:szCs w:val="21"/>
          <w:lang w:val="es"/>
        </w:rPr>
        <w:t xml:space="preserve">, y no trabajen dentro de un área regulada donde se produzcan tareas </w:t>
      </w:r>
      <w:r w:rsidR="005D6ABA" w:rsidRPr="00355F4C">
        <w:rPr>
          <w:sz w:val="21"/>
          <w:szCs w:val="21"/>
          <w:lang w:val="es"/>
        </w:rPr>
        <w:t>desencadenantes de alta exposición</w:t>
      </w:r>
      <w:r w:rsidRPr="00355F4C">
        <w:rPr>
          <w:sz w:val="21"/>
          <w:szCs w:val="21"/>
          <w:lang w:val="es"/>
        </w:rPr>
        <w:t xml:space="preserve">, se proporcionará protección respiratoria adecuada a estos empleados con exposiciones superiores al PEL de Cal/OSHA para sílice cristalina respirable. Esto incluye: </w:t>
      </w:r>
    </w:p>
    <w:p w14:paraId="2C899A6C" w14:textId="1C842C65" w:rsidR="003741AB" w:rsidRPr="00355F4C" w:rsidRDefault="0077239F" w:rsidP="003741AB">
      <w:pPr>
        <w:pStyle w:val="ListParagraph"/>
        <w:numPr>
          <w:ilvl w:val="0"/>
          <w:numId w:val="10"/>
        </w:numPr>
        <w:spacing w:after="0" w:line="240" w:lineRule="auto"/>
        <w:rPr>
          <w:sz w:val="21"/>
          <w:szCs w:val="21"/>
          <w:lang w:val="es-ES"/>
        </w:rPr>
      </w:pPr>
      <w:r w:rsidRPr="00355F4C">
        <w:rPr>
          <w:sz w:val="21"/>
          <w:szCs w:val="21"/>
          <w:lang w:val="es"/>
        </w:rPr>
        <w:t>El tiempo intermedio mientras se aplican los controles mejorados de ingeniería y prácticas laborales</w:t>
      </w:r>
    </w:p>
    <w:p w14:paraId="35F5E8DE" w14:textId="0E2264D1" w:rsidR="003741AB" w:rsidRPr="00355F4C" w:rsidRDefault="0077239F" w:rsidP="003741AB">
      <w:pPr>
        <w:pStyle w:val="ListParagraph"/>
        <w:numPr>
          <w:ilvl w:val="0"/>
          <w:numId w:val="10"/>
        </w:numPr>
        <w:spacing w:after="0" w:line="240" w:lineRule="auto"/>
        <w:rPr>
          <w:sz w:val="21"/>
          <w:szCs w:val="21"/>
          <w:lang w:val="es-ES"/>
        </w:rPr>
      </w:pPr>
      <w:r w:rsidRPr="00355F4C">
        <w:rPr>
          <w:sz w:val="21"/>
          <w:szCs w:val="21"/>
          <w:lang w:val="es"/>
        </w:rPr>
        <w:t>Durante las tareas, como la reparación y el mantenimiento, en las que no son viables los controles de ingeniería o los controles de las prácticas laborales</w:t>
      </w:r>
    </w:p>
    <w:p w14:paraId="35F35900" w14:textId="61D1F1D1" w:rsidR="003741AB" w:rsidRPr="00355F4C" w:rsidRDefault="0077239F" w:rsidP="003741AB">
      <w:pPr>
        <w:pStyle w:val="ListParagraph"/>
        <w:numPr>
          <w:ilvl w:val="0"/>
          <w:numId w:val="10"/>
        </w:numPr>
        <w:spacing w:after="0" w:line="240" w:lineRule="auto"/>
        <w:rPr>
          <w:sz w:val="21"/>
          <w:szCs w:val="21"/>
          <w:lang w:val="es-ES"/>
        </w:rPr>
      </w:pPr>
      <w:r w:rsidRPr="00355F4C">
        <w:rPr>
          <w:sz w:val="21"/>
          <w:szCs w:val="21"/>
          <w:lang w:val="es"/>
        </w:rPr>
        <w:t>Si todos los controles viables no son suficientes para reducir la exposición al PEL o a un nivel inferior</w:t>
      </w:r>
    </w:p>
    <w:p w14:paraId="53AA325C" w14:textId="58825F05" w:rsidR="003741AB" w:rsidRPr="00355F4C" w:rsidRDefault="0077239F" w:rsidP="003741AB">
      <w:pPr>
        <w:pStyle w:val="ListParagraph"/>
        <w:numPr>
          <w:ilvl w:val="0"/>
          <w:numId w:val="10"/>
        </w:numPr>
        <w:spacing w:after="0" w:line="240" w:lineRule="auto"/>
        <w:rPr>
          <w:sz w:val="21"/>
          <w:szCs w:val="21"/>
        </w:rPr>
      </w:pPr>
      <w:r w:rsidRPr="00355F4C">
        <w:rPr>
          <w:sz w:val="21"/>
          <w:szCs w:val="21"/>
          <w:lang w:val="es"/>
        </w:rPr>
        <w:t>En áreas reguladas</w:t>
      </w:r>
    </w:p>
    <w:p w14:paraId="02BCAC1E" w14:textId="6FFFD42C" w:rsidR="002D1842" w:rsidRPr="002D1842" w:rsidRDefault="002D1842" w:rsidP="002D1842">
      <w:pPr>
        <w:pStyle w:val="Heading1"/>
        <w:rPr>
          <w:rFonts w:asciiTheme="minorHAnsi" w:hAnsiTheme="minorHAnsi" w:cstheme="minorHAnsi"/>
          <w:b/>
          <w:bCs/>
          <w:sz w:val="28"/>
          <w:highlight w:val="yellow"/>
          <w:lang w:val="es-AR"/>
        </w:rPr>
      </w:pPr>
      <w:bookmarkStart w:id="51" w:name="_Toc188462613"/>
      <w:bookmarkStart w:id="52" w:name="_Toc189124287"/>
      <w:bookmarkStart w:id="53" w:name="_Toc197087400"/>
      <w:r w:rsidRPr="002D1842">
        <w:rPr>
          <w:rFonts w:asciiTheme="minorHAnsi" w:hAnsiTheme="minorHAnsi" w:cstheme="minorHAnsi"/>
          <w:b/>
          <w:bCs/>
          <w:sz w:val="28"/>
          <w:lang w:val="es-AR"/>
        </w:rPr>
        <w:t>COLOCACIÓN Y RETIRADA DEL PPE</w:t>
      </w:r>
      <w:bookmarkEnd w:id="51"/>
      <w:bookmarkEnd w:id="52"/>
      <w:bookmarkEnd w:id="53"/>
    </w:p>
    <w:p w14:paraId="1B23B139" w14:textId="6DB39D92" w:rsidR="002D1842" w:rsidRPr="00355F4C" w:rsidRDefault="002D1842" w:rsidP="00355F4C">
      <w:pPr>
        <w:spacing w:after="120"/>
        <w:rPr>
          <w:sz w:val="21"/>
          <w:szCs w:val="21"/>
          <w:lang w:val="es-AR"/>
        </w:rPr>
      </w:pPr>
      <w:r w:rsidRPr="00355F4C">
        <w:rPr>
          <w:sz w:val="21"/>
          <w:szCs w:val="21"/>
          <w:lang w:val="es-AR"/>
        </w:rPr>
        <w:t>Los empleados recibirán equipos de protección personal (PPE</w:t>
      </w:r>
      <w:r w:rsidR="00A9158C" w:rsidRPr="00355F4C">
        <w:rPr>
          <w:sz w:val="21"/>
          <w:szCs w:val="21"/>
          <w:lang w:val="es-AR"/>
        </w:rPr>
        <w:t>, por sus siglas en inglés</w:t>
      </w:r>
      <w:r w:rsidRPr="00355F4C">
        <w:rPr>
          <w:sz w:val="21"/>
          <w:szCs w:val="21"/>
          <w:lang w:val="es-AR"/>
        </w:rPr>
        <w:t>) con el diseño, ajuste y durabilidad adecuados para proporcionar una protección adecuada contra los peligros del lugar de trabajo. El PPE se mantendrá en condiciones seguras e higiénicas y los empleados recibirán formación sobre su uso adecuado en el lugar de trabajo siguiendo las instrucciones del fabricante.</w:t>
      </w:r>
    </w:p>
    <w:p w14:paraId="4352A5A3" w14:textId="47A135C3" w:rsidR="002D1842" w:rsidRPr="00355F4C" w:rsidRDefault="002D1842" w:rsidP="00355F4C">
      <w:pPr>
        <w:spacing w:after="120"/>
        <w:rPr>
          <w:sz w:val="21"/>
          <w:szCs w:val="21"/>
          <w:lang w:val="es-AR"/>
        </w:rPr>
      </w:pPr>
      <w:r w:rsidRPr="00355F4C">
        <w:rPr>
          <w:sz w:val="21"/>
          <w:szCs w:val="21"/>
          <w:lang w:val="es-AR"/>
        </w:rPr>
        <w:t xml:space="preserve">Los empleados seguirán las instrucciones del fabricante al ponerse el PPE. Los respiradores deben ser la primera pieza de PPE que se ponga y la última que se quite. Usar siempre el PPE antes de entrar en cualquier área regulada. </w:t>
      </w:r>
    </w:p>
    <w:p w14:paraId="54A92519" w14:textId="2E3F3B15" w:rsidR="002D1842" w:rsidRPr="00355F4C" w:rsidRDefault="002D1842" w:rsidP="00355F4C">
      <w:pPr>
        <w:spacing w:after="120"/>
        <w:rPr>
          <w:sz w:val="21"/>
          <w:szCs w:val="21"/>
          <w:lang w:val="es-AR"/>
        </w:rPr>
      </w:pPr>
      <w:r w:rsidRPr="00355F4C">
        <w:rPr>
          <w:sz w:val="21"/>
          <w:szCs w:val="21"/>
          <w:lang w:val="es-AR"/>
        </w:rPr>
        <w:t xml:space="preserve">Al quitarse la ropa de trabajo o el mono, los trabajadores deben aspirar primero el polvo visible de su ropa, piel o cabello. También se puede usar un paño húmedo para limpiar el polvo de una persona. El polvo se esparcirá en el aire al quitarse la ropa, por lo que el trabajador debe mantener puesto el respirador mientras se quita la ropa de trabajo. Separar la ropa contaminada con sílice del resto de la ropa de la casa y humedecerla antes de manipularla. </w:t>
      </w:r>
    </w:p>
    <w:p w14:paraId="76EADFDB" w14:textId="31A89B72" w:rsidR="002D1842" w:rsidRPr="00355F4C" w:rsidRDefault="002D1842" w:rsidP="002D1842">
      <w:pPr>
        <w:rPr>
          <w:sz w:val="21"/>
          <w:szCs w:val="21"/>
          <w:lang w:val="es-AR"/>
        </w:rPr>
      </w:pPr>
      <w:r w:rsidRPr="00355F4C">
        <w:rPr>
          <w:sz w:val="21"/>
          <w:szCs w:val="21"/>
          <w:lang w:val="es-AR"/>
        </w:rPr>
        <w:t xml:space="preserve">Las instrucciones del fabricante para ponerse y quitarse el PPE y los respiradores se encuentran en el </w:t>
      </w:r>
      <w:r w:rsidR="00000000">
        <w:fldChar w:fldCharType="begin"/>
      </w:r>
      <w:r w:rsidR="00000000" w:rsidRPr="00F521DA">
        <w:rPr>
          <w:lang w:val="es-ES"/>
        </w:rPr>
        <w:instrText>HYPERLINK \l "_Anexo_C"</w:instrText>
      </w:r>
      <w:r w:rsidR="00000000">
        <w:fldChar w:fldCharType="separate"/>
      </w:r>
      <w:r w:rsidRPr="00A26269">
        <w:rPr>
          <w:rStyle w:val="Hyperlink"/>
          <w:sz w:val="21"/>
          <w:szCs w:val="21"/>
          <w:lang w:val="es-AR"/>
        </w:rPr>
        <w:t>Anexo C</w:t>
      </w:r>
      <w:r w:rsidR="00000000">
        <w:rPr>
          <w:rStyle w:val="Hyperlink"/>
          <w:sz w:val="21"/>
          <w:szCs w:val="21"/>
          <w:lang w:val="es-AR"/>
        </w:rPr>
        <w:fldChar w:fldCharType="end"/>
      </w:r>
      <w:r w:rsidRPr="00A26269">
        <w:rPr>
          <w:sz w:val="21"/>
          <w:szCs w:val="21"/>
          <w:lang w:val="es-AR"/>
        </w:rPr>
        <w:t>.</w:t>
      </w:r>
      <w:r w:rsidRPr="00355F4C">
        <w:rPr>
          <w:sz w:val="21"/>
          <w:szCs w:val="21"/>
          <w:lang w:val="es-AR"/>
        </w:rPr>
        <w:t xml:space="preserve"> </w:t>
      </w:r>
      <w:r w:rsidRPr="00355F4C">
        <w:rPr>
          <w:color w:val="FF0000"/>
          <w:sz w:val="21"/>
          <w:szCs w:val="21"/>
          <w:lang w:val="es-AR"/>
        </w:rPr>
        <w:t>[Encontrará las instrucciones con el PPE o en línea en el sitio web del fabricante]</w:t>
      </w:r>
    </w:p>
    <w:p w14:paraId="374FD755" w14:textId="77777777" w:rsidR="00D7505D" w:rsidRPr="00C939F0" w:rsidRDefault="0077239F" w:rsidP="1EEFE85C">
      <w:pPr>
        <w:pStyle w:val="Heading1"/>
        <w:rPr>
          <w:rFonts w:asciiTheme="minorHAnsi" w:hAnsiTheme="minorHAnsi"/>
          <w:b/>
          <w:bCs/>
          <w:sz w:val="28"/>
          <w:szCs w:val="28"/>
          <w:lang w:val="es-ES"/>
        </w:rPr>
      </w:pPr>
      <w:bookmarkStart w:id="54" w:name="_Toc256000010"/>
      <w:bookmarkStart w:id="55" w:name="_Toc197087401"/>
      <w:r w:rsidRPr="00C939F0">
        <w:rPr>
          <w:rFonts w:asciiTheme="minorHAnsi" w:hAnsiTheme="minorHAnsi"/>
          <w:b/>
          <w:bCs/>
          <w:sz w:val="28"/>
          <w:szCs w:val="28"/>
          <w:lang w:val="es"/>
        </w:rPr>
        <w:t>ORDEN Y LIMPIEZA</w:t>
      </w:r>
      <w:bookmarkEnd w:id="54"/>
      <w:bookmarkEnd w:id="55"/>
    </w:p>
    <w:p w14:paraId="0D049792" w14:textId="77777777" w:rsidR="0093174C" w:rsidRPr="00355F4C" w:rsidRDefault="0077239F" w:rsidP="1EEFE85C">
      <w:pPr>
        <w:spacing w:after="0" w:line="240" w:lineRule="auto"/>
        <w:rPr>
          <w:color w:val="000000" w:themeColor="text1"/>
          <w:sz w:val="21"/>
          <w:szCs w:val="21"/>
          <w:lang w:val="es-ES"/>
        </w:rPr>
      </w:pPr>
      <w:r w:rsidRPr="00355F4C">
        <w:rPr>
          <w:color w:val="000000"/>
          <w:sz w:val="21"/>
          <w:szCs w:val="21"/>
          <w:shd w:val="clear" w:color="auto" w:fill="FFFFFF"/>
          <w:lang w:val="es"/>
        </w:rPr>
        <w:t xml:space="preserve">Las prácticas de orden y limpieza en nuestras instalaciones son fundamentales para reducir la exposición al polvo de sílice, y se describen en la </w:t>
      </w:r>
      <w:r w:rsidR="00972650" w:rsidRPr="00355F4C">
        <w:fldChar w:fldCharType="begin"/>
      </w:r>
      <w:r w:rsidR="00972650" w:rsidRPr="00355F4C">
        <w:rPr>
          <w:sz w:val="21"/>
          <w:szCs w:val="21"/>
          <w:lang w:val="es-AR"/>
          <w:rPrChange w:id="56" w:author="G" w:date="2025-03-30T14:53:00Z">
            <w:rPr/>
          </w:rPrChange>
        </w:rPr>
        <w:instrText xml:space="preserve"> HYPERLINK \l "Table1" </w:instrText>
      </w:r>
      <w:r w:rsidR="00972650" w:rsidRPr="00355F4C">
        <w:fldChar w:fldCharType="separate"/>
      </w:r>
      <w:r w:rsidRPr="00355F4C">
        <w:rPr>
          <w:rStyle w:val="Hyperlink"/>
          <w:sz w:val="21"/>
          <w:szCs w:val="21"/>
          <w:shd w:val="clear" w:color="auto" w:fill="FFFFFF"/>
          <w:lang w:val="es"/>
        </w:rPr>
        <w:t>Tabla 1</w:t>
      </w:r>
      <w:r w:rsidR="00972650" w:rsidRPr="00355F4C">
        <w:rPr>
          <w:rStyle w:val="Hyperlink"/>
          <w:sz w:val="21"/>
          <w:szCs w:val="21"/>
          <w:shd w:val="clear" w:color="auto" w:fill="FFFFFF"/>
          <w:lang w:val="es"/>
        </w:rPr>
        <w:fldChar w:fldCharType="end"/>
      </w:r>
      <w:r w:rsidRPr="00355F4C">
        <w:rPr>
          <w:color w:val="000000"/>
          <w:sz w:val="21"/>
          <w:szCs w:val="21"/>
          <w:shd w:val="clear" w:color="auto" w:fill="FFFFFF"/>
          <w:lang w:val="es"/>
        </w:rPr>
        <w:t xml:space="preserve"> anterior.</w:t>
      </w:r>
    </w:p>
    <w:p w14:paraId="04377EA7" w14:textId="77777777" w:rsidR="0093174C" w:rsidRPr="00355F4C" w:rsidRDefault="0093174C" w:rsidP="006A573D">
      <w:pPr>
        <w:spacing w:after="0" w:line="240" w:lineRule="auto"/>
        <w:rPr>
          <w:sz w:val="21"/>
          <w:szCs w:val="21"/>
          <w:lang w:val="es-ES"/>
        </w:rPr>
      </w:pPr>
    </w:p>
    <w:p w14:paraId="60029280" w14:textId="65B23217" w:rsidR="0093174C" w:rsidRPr="00C939F0" w:rsidRDefault="0077239F" w:rsidP="0093174C">
      <w:pPr>
        <w:spacing w:after="0" w:line="240" w:lineRule="auto"/>
        <w:rPr>
          <w:sz w:val="20"/>
          <w:szCs w:val="20"/>
          <w:lang w:val="es-ES"/>
        </w:rPr>
      </w:pPr>
      <w:r w:rsidRPr="00C939F0">
        <w:rPr>
          <w:rFonts w:eastAsia="Times New Roman"/>
          <w:b/>
          <w:bCs/>
          <w:lang w:val="es"/>
        </w:rPr>
        <w:t>Tareas desencadenantes de alta exposición</w:t>
      </w:r>
    </w:p>
    <w:p w14:paraId="5DBB1D6D" w14:textId="77777777" w:rsidR="0093174C" w:rsidRPr="00C939F0" w:rsidRDefault="0093174C" w:rsidP="006A573D">
      <w:pPr>
        <w:spacing w:after="0" w:line="240" w:lineRule="auto"/>
        <w:rPr>
          <w:sz w:val="20"/>
          <w:szCs w:val="20"/>
          <w:lang w:val="es-ES"/>
        </w:rPr>
      </w:pPr>
    </w:p>
    <w:p w14:paraId="6E64D222" w14:textId="77777777" w:rsidR="006102FF" w:rsidRPr="00355F4C" w:rsidRDefault="0077239F" w:rsidP="006A573D">
      <w:pPr>
        <w:spacing w:after="0" w:line="240" w:lineRule="auto"/>
        <w:rPr>
          <w:sz w:val="21"/>
          <w:szCs w:val="21"/>
          <w:lang w:val="es-ES"/>
        </w:rPr>
      </w:pPr>
      <w:r w:rsidRPr="00355F4C">
        <w:rPr>
          <w:sz w:val="21"/>
          <w:szCs w:val="21"/>
          <w:lang w:val="es"/>
        </w:rPr>
        <w:t>En general, protegemos a los trabajadores que limpian los residuos, escombros y polvo generados por las tareas desencadenantes de la siguiente manera:</w:t>
      </w:r>
    </w:p>
    <w:p w14:paraId="2CDE6601" w14:textId="77777777" w:rsidR="006102FF" w:rsidRPr="00355F4C" w:rsidRDefault="006102FF" w:rsidP="006A573D">
      <w:pPr>
        <w:spacing w:after="0" w:line="240" w:lineRule="auto"/>
        <w:rPr>
          <w:sz w:val="21"/>
          <w:szCs w:val="21"/>
          <w:lang w:val="es-ES"/>
        </w:rPr>
      </w:pPr>
    </w:p>
    <w:p w14:paraId="6AFBED62" w14:textId="64BCCEB3" w:rsidR="006102FF" w:rsidRPr="00355F4C" w:rsidRDefault="0077239F" w:rsidP="003D4C2A">
      <w:pPr>
        <w:pStyle w:val="ListParagraph"/>
        <w:numPr>
          <w:ilvl w:val="0"/>
          <w:numId w:val="21"/>
        </w:numPr>
        <w:spacing w:after="0" w:line="240" w:lineRule="auto"/>
        <w:rPr>
          <w:sz w:val="21"/>
          <w:szCs w:val="21"/>
          <w:lang w:val="es-ES"/>
        </w:rPr>
      </w:pPr>
      <w:r w:rsidRPr="00355F4C">
        <w:rPr>
          <w:sz w:val="21"/>
          <w:szCs w:val="21"/>
          <w:lang w:val="es"/>
        </w:rPr>
        <w:t xml:space="preserve">Garantizando la </w:t>
      </w:r>
      <w:r w:rsidRPr="00A26269">
        <w:rPr>
          <w:sz w:val="21"/>
          <w:szCs w:val="21"/>
          <w:lang w:val="es"/>
        </w:rPr>
        <w:t>limpieza frecuente de escombros</w:t>
      </w:r>
      <w:r w:rsidRPr="00355F4C">
        <w:rPr>
          <w:sz w:val="21"/>
          <w:szCs w:val="21"/>
          <w:lang w:val="es"/>
        </w:rPr>
        <w:t xml:space="preserve"> para evitar la acumulación de polvo visible, como mínimo al final de cada turno o con mayor frecuencia según sea necesario</w:t>
      </w:r>
    </w:p>
    <w:p w14:paraId="5DCEAB35" w14:textId="123D80C7" w:rsidR="005556CF" w:rsidRPr="00355F4C" w:rsidRDefault="0077239F" w:rsidP="003D4C2A">
      <w:pPr>
        <w:pStyle w:val="ListParagraph"/>
        <w:numPr>
          <w:ilvl w:val="0"/>
          <w:numId w:val="21"/>
        </w:numPr>
        <w:spacing w:after="0" w:line="240" w:lineRule="auto"/>
        <w:rPr>
          <w:sz w:val="21"/>
          <w:szCs w:val="21"/>
          <w:lang w:val="es-ES"/>
        </w:rPr>
      </w:pPr>
      <w:r w:rsidRPr="00355F4C">
        <w:rPr>
          <w:sz w:val="21"/>
          <w:szCs w:val="21"/>
          <w:lang w:val="es"/>
        </w:rPr>
        <w:t>Colocando cualquier RCS que contenga desechos, polvos, residuos o escombros en contenedores herméticos, bolsas o un equivalente</w:t>
      </w:r>
    </w:p>
    <w:p w14:paraId="5C8AEB97" w14:textId="0C113DB3" w:rsidR="006102FF" w:rsidRPr="00355F4C" w:rsidRDefault="002D1842" w:rsidP="003D4C2A">
      <w:pPr>
        <w:pStyle w:val="ListParagraph"/>
        <w:numPr>
          <w:ilvl w:val="0"/>
          <w:numId w:val="21"/>
        </w:numPr>
        <w:spacing w:after="0" w:line="240" w:lineRule="auto"/>
        <w:rPr>
          <w:sz w:val="21"/>
          <w:szCs w:val="21"/>
          <w:lang w:val="es-ES"/>
        </w:rPr>
      </w:pPr>
      <w:r w:rsidRPr="00355F4C">
        <w:rPr>
          <w:sz w:val="21"/>
          <w:szCs w:val="21"/>
          <w:lang w:val="es"/>
        </w:rPr>
        <w:t>Usar únicamente</w:t>
      </w:r>
      <w:r w:rsidR="0077239F" w:rsidRPr="00355F4C">
        <w:rPr>
          <w:sz w:val="21"/>
          <w:szCs w:val="21"/>
          <w:lang w:val="es"/>
        </w:rPr>
        <w:t xml:space="preserve"> </w:t>
      </w:r>
      <w:r w:rsidR="0077239F" w:rsidRPr="00A26269">
        <w:rPr>
          <w:sz w:val="21"/>
          <w:szCs w:val="21"/>
          <w:lang w:val="es"/>
        </w:rPr>
        <w:t>métodos de humedad o aspiradoras con filtro de aire de partículas de alta eficiencia (HEPA)</w:t>
      </w:r>
    </w:p>
    <w:p w14:paraId="587CE9CE" w14:textId="464F6A41" w:rsidR="006102FF" w:rsidRPr="00355F4C" w:rsidRDefault="0077239F" w:rsidP="003D4C2A">
      <w:pPr>
        <w:pStyle w:val="ListParagraph"/>
        <w:numPr>
          <w:ilvl w:val="0"/>
          <w:numId w:val="21"/>
        </w:numPr>
        <w:spacing w:after="0" w:line="240" w:lineRule="auto"/>
        <w:rPr>
          <w:sz w:val="21"/>
          <w:szCs w:val="21"/>
          <w:lang w:val="es-ES"/>
        </w:rPr>
      </w:pPr>
      <w:r w:rsidRPr="00355F4C">
        <w:rPr>
          <w:sz w:val="21"/>
          <w:szCs w:val="21"/>
          <w:lang w:val="es"/>
        </w:rPr>
        <w:t>Prohibir el barrido en seco o el uso de aire comprimido para limpiar superficies o la ropa</w:t>
      </w:r>
    </w:p>
    <w:p w14:paraId="4B225788" w14:textId="0FEE5723" w:rsidR="006102FF" w:rsidRPr="00355F4C" w:rsidRDefault="0077239F" w:rsidP="003D4C2A">
      <w:pPr>
        <w:pStyle w:val="ListParagraph"/>
        <w:numPr>
          <w:ilvl w:val="0"/>
          <w:numId w:val="21"/>
        </w:numPr>
        <w:spacing w:after="0" w:line="240" w:lineRule="auto"/>
        <w:rPr>
          <w:sz w:val="21"/>
          <w:szCs w:val="21"/>
          <w:lang w:val="es-ES"/>
        </w:rPr>
      </w:pPr>
      <w:r w:rsidRPr="00355F4C">
        <w:rPr>
          <w:sz w:val="21"/>
          <w:szCs w:val="21"/>
          <w:lang w:val="es"/>
        </w:rPr>
        <w:t xml:space="preserve">Garantizando que los empleados que realizan tareas de orden y limpieza utilicen la misma </w:t>
      </w:r>
      <w:r w:rsidRPr="00A26269">
        <w:rPr>
          <w:sz w:val="21"/>
          <w:szCs w:val="21"/>
          <w:lang w:val="es"/>
        </w:rPr>
        <w:t>protección respiratoria</w:t>
      </w:r>
      <w:r w:rsidRPr="00355F4C">
        <w:rPr>
          <w:sz w:val="21"/>
          <w:szCs w:val="21"/>
          <w:lang w:val="es"/>
        </w:rPr>
        <w:t xml:space="preserve"> que se utiliza para las tareas desencadenantes</w:t>
      </w:r>
      <w:r w:rsidR="002D1842" w:rsidRPr="00355F4C">
        <w:rPr>
          <w:sz w:val="21"/>
          <w:szCs w:val="21"/>
          <w:lang w:val="es"/>
        </w:rPr>
        <w:t xml:space="preserve"> de alta exposición</w:t>
      </w:r>
    </w:p>
    <w:p w14:paraId="7F84D21F" w14:textId="7E43C70D" w:rsidR="00E80E64" w:rsidRPr="00355F4C" w:rsidRDefault="0077239F" w:rsidP="003D4C2A">
      <w:pPr>
        <w:pStyle w:val="ListParagraph"/>
        <w:numPr>
          <w:ilvl w:val="0"/>
          <w:numId w:val="21"/>
        </w:numPr>
        <w:spacing w:after="0" w:line="240" w:lineRule="auto"/>
        <w:rPr>
          <w:sz w:val="21"/>
          <w:szCs w:val="21"/>
          <w:lang w:val="es-ES"/>
        </w:rPr>
      </w:pPr>
      <w:r w:rsidRPr="00355F4C">
        <w:rPr>
          <w:sz w:val="21"/>
          <w:szCs w:val="21"/>
          <w:lang w:val="es"/>
        </w:rPr>
        <w:t xml:space="preserve">Poniendo a disposición de los trabajadores </w:t>
      </w:r>
      <w:r w:rsidRPr="00A26269">
        <w:rPr>
          <w:sz w:val="21"/>
          <w:szCs w:val="21"/>
          <w:lang w:val="es"/>
        </w:rPr>
        <w:t>lavabos de fácil acceso</w:t>
      </w:r>
    </w:p>
    <w:p w14:paraId="4EE8B09E" w14:textId="77777777" w:rsidR="00A26269" w:rsidRDefault="00A26269" w:rsidP="1EEFE85C">
      <w:pPr>
        <w:spacing w:after="0" w:line="240" w:lineRule="auto"/>
        <w:rPr>
          <w:b/>
          <w:bCs/>
          <w:lang w:val="es"/>
        </w:rPr>
      </w:pPr>
    </w:p>
    <w:p w14:paraId="6A2D876D" w14:textId="0938462C" w:rsidR="0093174C" w:rsidRPr="00C939F0" w:rsidRDefault="0077239F" w:rsidP="1EEFE85C">
      <w:pPr>
        <w:spacing w:after="0" w:line="240" w:lineRule="auto"/>
        <w:rPr>
          <w:b/>
          <w:bCs/>
          <w:lang w:val="es-ES"/>
        </w:rPr>
      </w:pPr>
      <w:r w:rsidRPr="00C939F0">
        <w:rPr>
          <w:b/>
          <w:bCs/>
          <w:lang w:val="es"/>
        </w:rPr>
        <w:t>Tareas que no son desencadenantes</w:t>
      </w:r>
    </w:p>
    <w:p w14:paraId="6FB1478C" w14:textId="77777777" w:rsidR="0093174C" w:rsidRPr="00C939F0" w:rsidRDefault="0093174C" w:rsidP="0093174C">
      <w:pPr>
        <w:spacing w:after="0" w:line="240" w:lineRule="auto"/>
        <w:rPr>
          <w:sz w:val="20"/>
          <w:szCs w:val="20"/>
          <w:lang w:val="es-ES"/>
        </w:rPr>
      </w:pPr>
    </w:p>
    <w:p w14:paraId="7F12B5B9" w14:textId="65C09FD8" w:rsidR="00033503" w:rsidRPr="00355F4C" w:rsidRDefault="0077239F" w:rsidP="1EEFE85C">
      <w:pPr>
        <w:spacing w:after="0" w:line="240" w:lineRule="auto"/>
        <w:rPr>
          <w:color w:val="FF0000"/>
          <w:sz w:val="21"/>
          <w:szCs w:val="21"/>
          <w:lang w:val="es-ES"/>
        </w:rPr>
      </w:pPr>
      <w:r w:rsidRPr="00355F4C">
        <w:rPr>
          <w:color w:val="000000"/>
          <w:sz w:val="21"/>
          <w:szCs w:val="21"/>
          <w:shd w:val="clear" w:color="auto" w:fill="FFFFFF"/>
          <w:lang w:val="es"/>
        </w:rPr>
        <w:lastRenderedPageBreak/>
        <w:t>Durante la limpieza de áreas de tareas que no son desencadenantes, nos aseguramos de que los empleados utilicen la protección respiratoria adecuada. Nuestras prácticas de limpieza no incluirán el barrido en seco, el cepillado en seco ni el uso de</w:t>
      </w:r>
      <w:bookmarkStart w:id="57" w:name="IN;17"/>
      <w:bookmarkStart w:id="58" w:name="IN;18"/>
      <w:bookmarkStart w:id="59" w:name="IN;19"/>
      <w:bookmarkStart w:id="60" w:name="SDU_6"/>
      <w:bookmarkStart w:id="61" w:name="IN;20"/>
      <w:bookmarkEnd w:id="57"/>
      <w:bookmarkEnd w:id="58"/>
      <w:bookmarkEnd w:id="59"/>
      <w:bookmarkEnd w:id="60"/>
      <w:bookmarkEnd w:id="61"/>
      <w:r w:rsidR="005C24C4">
        <w:rPr>
          <w:color w:val="000000"/>
          <w:sz w:val="21"/>
          <w:szCs w:val="21"/>
          <w:shd w:val="clear" w:color="auto" w:fill="FFFFFF"/>
          <w:lang w:val="es"/>
        </w:rPr>
        <w:t xml:space="preserve"> </w:t>
      </w:r>
      <w:r w:rsidR="00D7505D" w:rsidRPr="00355F4C">
        <w:rPr>
          <w:color w:val="000000"/>
          <w:sz w:val="21"/>
          <w:szCs w:val="21"/>
          <w:shd w:val="clear" w:color="auto" w:fill="FFFFFF"/>
          <w:lang w:val="es"/>
        </w:rPr>
        <w:t xml:space="preserve">aire comprimido. </w:t>
      </w:r>
      <w:r w:rsidR="00C310DE" w:rsidRPr="00355F4C">
        <w:rPr>
          <w:color w:val="FF0000"/>
          <w:sz w:val="21"/>
          <w:szCs w:val="21"/>
          <w:shd w:val="clear" w:color="auto" w:fill="FFFFFF"/>
          <w:lang w:val="es"/>
        </w:rPr>
        <w:t>La única excepción es si un sistema de ventilación captura eficazmente la nube de polvo creada por el aire comprimido; incluya esto si utiliza aire comprimido con ventilación; de lo contrario, elimine esta frase en rojo.</w:t>
      </w:r>
    </w:p>
    <w:p w14:paraId="0BD281C1" w14:textId="77777777" w:rsidR="00C160E1" w:rsidRPr="00C939F0" w:rsidRDefault="0077239F" w:rsidP="1EEFE85C">
      <w:pPr>
        <w:pStyle w:val="Heading1"/>
        <w:rPr>
          <w:rFonts w:asciiTheme="minorHAnsi" w:hAnsiTheme="minorHAnsi"/>
          <w:b/>
          <w:bCs/>
          <w:sz w:val="28"/>
          <w:szCs w:val="28"/>
          <w:lang w:val="es-ES"/>
        </w:rPr>
      </w:pPr>
      <w:bookmarkStart w:id="62" w:name="_Toc256000011"/>
      <w:bookmarkStart w:id="63" w:name="_Toc197087402"/>
      <w:r w:rsidRPr="00C939F0">
        <w:rPr>
          <w:rFonts w:asciiTheme="minorHAnsi" w:hAnsiTheme="minorHAnsi"/>
          <w:b/>
          <w:bCs/>
          <w:sz w:val="28"/>
          <w:szCs w:val="28"/>
          <w:lang w:val="es"/>
        </w:rPr>
        <w:t>PELIGROS INMINENTES</w:t>
      </w:r>
      <w:bookmarkEnd w:id="62"/>
      <w:bookmarkEnd w:id="63"/>
    </w:p>
    <w:p w14:paraId="25C89338" w14:textId="4DF9A6A6" w:rsidR="00FA459C" w:rsidRPr="00355F4C" w:rsidRDefault="0077239F">
      <w:pPr>
        <w:spacing w:after="0" w:line="240" w:lineRule="auto"/>
        <w:rPr>
          <w:sz w:val="21"/>
          <w:szCs w:val="21"/>
        </w:rPr>
      </w:pPr>
      <w:r w:rsidRPr="00355F4C">
        <w:rPr>
          <w:sz w:val="21"/>
          <w:szCs w:val="21"/>
          <w:lang w:val="es"/>
        </w:rPr>
        <w:t xml:space="preserve">Cal/OSHA puede cerrar su negocio si existe un </w:t>
      </w:r>
      <w:r w:rsidR="00000000">
        <w:fldChar w:fldCharType="begin"/>
      </w:r>
      <w:r w:rsidR="00000000" w:rsidRPr="00F521DA">
        <w:rPr>
          <w:lang w:val="es-ES"/>
        </w:rPr>
        <w:instrText>HYPERLINK "https://www.dir.ca.gov/title8/5204.html" \l ":~:text=(g)%20Imminent%20Hazards."</w:instrText>
      </w:r>
      <w:r w:rsidR="00000000">
        <w:fldChar w:fldCharType="separate"/>
      </w:r>
      <w:r w:rsidRPr="00355F4C">
        <w:rPr>
          <w:rStyle w:val="Hyperlink"/>
          <w:sz w:val="21"/>
          <w:szCs w:val="21"/>
          <w:lang w:val="es"/>
        </w:rPr>
        <w:t>peligro inminente</w:t>
      </w:r>
      <w:r w:rsidR="00000000">
        <w:rPr>
          <w:rStyle w:val="Hyperlink"/>
          <w:sz w:val="21"/>
          <w:szCs w:val="21"/>
          <w:lang w:val="es"/>
        </w:rPr>
        <w:fldChar w:fldCharType="end"/>
      </w:r>
      <w:r w:rsidRPr="00355F4C">
        <w:rPr>
          <w:sz w:val="21"/>
          <w:szCs w:val="21"/>
          <w:lang w:val="es"/>
        </w:rPr>
        <w:t xml:space="preserve"> en sus instalaciones. Para evitar crear un peligro inminente, haremos lo siguiente:</w:t>
      </w:r>
    </w:p>
    <w:p w14:paraId="1AC49779" w14:textId="77777777" w:rsidR="00FA459C" w:rsidRPr="00355F4C" w:rsidRDefault="00FA459C" w:rsidP="00356008">
      <w:pPr>
        <w:spacing w:after="0" w:line="240" w:lineRule="auto"/>
        <w:ind w:left="720"/>
        <w:rPr>
          <w:sz w:val="21"/>
          <w:szCs w:val="21"/>
        </w:rPr>
      </w:pPr>
    </w:p>
    <w:p w14:paraId="02F3C56B" w14:textId="3E657A5A" w:rsidR="00BC392A" w:rsidRPr="00355F4C" w:rsidRDefault="0077239F" w:rsidP="00953595">
      <w:pPr>
        <w:pStyle w:val="ListParagraph"/>
        <w:numPr>
          <w:ilvl w:val="0"/>
          <w:numId w:val="18"/>
        </w:numPr>
        <w:spacing w:after="0" w:line="240" w:lineRule="auto"/>
        <w:rPr>
          <w:sz w:val="21"/>
          <w:szCs w:val="21"/>
          <w:lang w:val="es-ES"/>
        </w:rPr>
      </w:pPr>
      <w:r w:rsidRPr="00355F4C">
        <w:rPr>
          <w:sz w:val="21"/>
          <w:szCs w:val="21"/>
          <w:lang w:val="es"/>
        </w:rPr>
        <w:t xml:space="preserve">Utilizar siempre métodos de humedad para controlar el polvo de sílice en las tareas de activación </w:t>
      </w:r>
      <w:r w:rsidR="00953595" w:rsidRPr="00355F4C">
        <w:rPr>
          <w:sz w:val="21"/>
          <w:szCs w:val="21"/>
          <w:lang w:val="es"/>
        </w:rPr>
        <w:t xml:space="preserve">de alta exposición </w:t>
      </w:r>
      <w:r w:rsidRPr="00355F4C">
        <w:rPr>
          <w:sz w:val="21"/>
          <w:szCs w:val="21"/>
          <w:lang w:val="es"/>
        </w:rPr>
        <w:t>definidas en este plan.</w:t>
      </w:r>
    </w:p>
    <w:p w14:paraId="5CE93FC9" w14:textId="7961BAA6" w:rsidR="00BC392A" w:rsidRPr="00355F4C" w:rsidRDefault="0077239F" w:rsidP="00356008">
      <w:pPr>
        <w:pStyle w:val="ListParagraph"/>
        <w:numPr>
          <w:ilvl w:val="0"/>
          <w:numId w:val="18"/>
        </w:numPr>
        <w:spacing w:after="0" w:line="240" w:lineRule="auto"/>
        <w:rPr>
          <w:sz w:val="21"/>
          <w:szCs w:val="21"/>
        </w:rPr>
      </w:pPr>
      <w:r w:rsidRPr="00355F4C">
        <w:rPr>
          <w:sz w:val="21"/>
          <w:szCs w:val="21"/>
          <w:lang w:val="es"/>
        </w:rPr>
        <w:t>Prohibir lo siguiente</w:t>
      </w:r>
    </w:p>
    <w:p w14:paraId="7B40D869" w14:textId="35426E3D" w:rsidR="00BC392A" w:rsidRPr="00355F4C" w:rsidRDefault="0077239F" w:rsidP="006A573D">
      <w:pPr>
        <w:pStyle w:val="ListParagraph"/>
        <w:numPr>
          <w:ilvl w:val="1"/>
          <w:numId w:val="18"/>
        </w:numPr>
        <w:spacing w:after="0" w:line="240" w:lineRule="auto"/>
        <w:rPr>
          <w:sz w:val="21"/>
          <w:szCs w:val="21"/>
          <w:lang w:val="es-ES"/>
        </w:rPr>
      </w:pPr>
      <w:r w:rsidRPr="00355F4C">
        <w:rPr>
          <w:sz w:val="21"/>
          <w:szCs w:val="21"/>
          <w:lang w:val="es"/>
        </w:rPr>
        <w:t>Cualquier uso de aire comprimido</w:t>
      </w:r>
    </w:p>
    <w:p w14:paraId="01BB358D" w14:textId="37B337CD" w:rsidR="00BC392A" w:rsidRPr="00355F4C" w:rsidRDefault="0077239F" w:rsidP="00953595">
      <w:pPr>
        <w:pStyle w:val="ListParagraph"/>
        <w:numPr>
          <w:ilvl w:val="1"/>
          <w:numId w:val="18"/>
        </w:numPr>
        <w:spacing w:after="0" w:line="240" w:lineRule="auto"/>
        <w:rPr>
          <w:sz w:val="21"/>
          <w:szCs w:val="21"/>
          <w:lang w:val="es-ES"/>
        </w:rPr>
      </w:pPr>
      <w:r w:rsidRPr="00355F4C">
        <w:rPr>
          <w:sz w:val="21"/>
          <w:szCs w:val="21"/>
          <w:lang w:val="es"/>
        </w:rPr>
        <w:t>Cualquier barrido en seco</w:t>
      </w:r>
      <w:r w:rsidR="00953595" w:rsidRPr="00355F4C">
        <w:rPr>
          <w:sz w:val="21"/>
          <w:szCs w:val="21"/>
          <w:lang w:val="es"/>
        </w:rPr>
        <w:t xml:space="preserve">, retirada con pala, desplazamiento </w:t>
      </w:r>
      <w:r w:rsidRPr="00355F4C">
        <w:rPr>
          <w:sz w:val="21"/>
          <w:szCs w:val="21"/>
          <w:lang w:val="es"/>
        </w:rPr>
        <w:t>o limpieza en seco de residuos, polvos o cualquier cosa que pueda contener RCS.</w:t>
      </w:r>
    </w:p>
    <w:p w14:paraId="06020A03" w14:textId="5F7EB16F" w:rsidR="00870AC1" w:rsidRPr="00355F4C" w:rsidRDefault="0077239F" w:rsidP="00953595">
      <w:pPr>
        <w:pStyle w:val="ListParagraph"/>
        <w:numPr>
          <w:ilvl w:val="1"/>
          <w:numId w:val="18"/>
        </w:numPr>
        <w:spacing w:after="0" w:line="240" w:lineRule="auto"/>
        <w:rPr>
          <w:sz w:val="21"/>
          <w:szCs w:val="21"/>
          <w:lang w:val="es-ES"/>
        </w:rPr>
      </w:pPr>
      <w:r w:rsidRPr="00355F4C">
        <w:rPr>
          <w:sz w:val="21"/>
          <w:szCs w:val="21"/>
          <w:lang w:val="es"/>
        </w:rPr>
        <w:t xml:space="preserve">Uso de </w:t>
      </w:r>
      <w:r w:rsidR="00953595" w:rsidRPr="00355F4C">
        <w:rPr>
          <w:sz w:val="21"/>
          <w:szCs w:val="21"/>
          <w:lang w:val="es"/>
        </w:rPr>
        <w:t>la rotación de puestos de trabajo de los empleados para reducir la exposición de los empleados</w:t>
      </w:r>
    </w:p>
    <w:p w14:paraId="1746D9E1" w14:textId="77777777" w:rsidR="00870AC1" w:rsidRPr="00355F4C" w:rsidRDefault="0077239F" w:rsidP="006A573D">
      <w:pPr>
        <w:pStyle w:val="ListParagraph"/>
        <w:numPr>
          <w:ilvl w:val="1"/>
          <w:numId w:val="18"/>
        </w:numPr>
        <w:spacing w:after="0" w:line="240" w:lineRule="auto"/>
        <w:rPr>
          <w:sz w:val="21"/>
          <w:szCs w:val="21"/>
          <w:lang w:val="es-ES"/>
        </w:rPr>
      </w:pPr>
      <w:r w:rsidRPr="00355F4C">
        <w:rPr>
          <w:sz w:val="21"/>
          <w:szCs w:val="21"/>
          <w:lang w:val="es"/>
        </w:rPr>
        <w:t>Caminar o mover equipos a través de polvo seco, escombros, residuos o cualquier material que pueda contener RCS.</w:t>
      </w:r>
    </w:p>
    <w:p w14:paraId="14214D78" w14:textId="6A006347" w:rsidR="00296889" w:rsidRPr="00355F4C" w:rsidRDefault="0077239F" w:rsidP="00356008">
      <w:pPr>
        <w:pStyle w:val="ListParagraph"/>
        <w:numPr>
          <w:ilvl w:val="0"/>
          <w:numId w:val="18"/>
        </w:numPr>
        <w:spacing w:after="0" w:line="240" w:lineRule="auto"/>
        <w:rPr>
          <w:sz w:val="21"/>
          <w:szCs w:val="21"/>
          <w:lang w:val="es-ES"/>
        </w:rPr>
      </w:pPr>
      <w:r w:rsidRPr="00355F4C">
        <w:rPr>
          <w:sz w:val="21"/>
          <w:szCs w:val="21"/>
          <w:lang w:val="es"/>
        </w:rPr>
        <w:t xml:space="preserve">Donde se requiera protección respiratoria, nuestra compañía provee a cada empleado con un respirador apropiado que cumple con los requisitos de la </w:t>
      </w:r>
      <w:r w:rsidR="00972650" w:rsidRPr="00355F4C">
        <w:fldChar w:fldCharType="begin"/>
      </w:r>
      <w:r w:rsidR="00972650" w:rsidRPr="00355F4C">
        <w:rPr>
          <w:sz w:val="21"/>
          <w:szCs w:val="21"/>
          <w:lang w:val="es-AR"/>
          <w:rPrChange w:id="64" w:author="G" w:date="2025-03-30T14:53:00Z">
            <w:rPr/>
          </w:rPrChange>
        </w:rPr>
        <w:instrText xml:space="preserve"> HYPERLINK "https://www.dir.ca.gov/title8/5144.html" </w:instrText>
      </w:r>
      <w:r w:rsidR="00972650" w:rsidRPr="00355F4C">
        <w:fldChar w:fldCharType="separate"/>
      </w:r>
      <w:r w:rsidRPr="00355F4C">
        <w:rPr>
          <w:rStyle w:val="Hyperlink"/>
          <w:sz w:val="21"/>
          <w:szCs w:val="21"/>
          <w:lang w:val="es"/>
        </w:rPr>
        <w:t>Norma Respiratoria de Cal/OSHA.</w:t>
      </w:r>
      <w:r w:rsidR="00972650" w:rsidRPr="00355F4C">
        <w:rPr>
          <w:rStyle w:val="Hyperlink"/>
          <w:sz w:val="21"/>
          <w:szCs w:val="21"/>
          <w:lang w:val="es"/>
        </w:rPr>
        <w:fldChar w:fldCharType="end"/>
      </w:r>
      <w:r w:rsidRPr="00355F4C">
        <w:rPr>
          <w:sz w:val="21"/>
          <w:szCs w:val="21"/>
          <w:lang w:val="es"/>
        </w:rPr>
        <w:t xml:space="preserve"> Para tareas de activación</w:t>
      </w:r>
      <w:r w:rsidR="00953595" w:rsidRPr="00355F4C">
        <w:rPr>
          <w:sz w:val="21"/>
          <w:szCs w:val="21"/>
          <w:lang w:val="es"/>
        </w:rPr>
        <w:t xml:space="preserve"> de alta exposición</w:t>
      </w:r>
      <w:r w:rsidRPr="00355F4C">
        <w:rPr>
          <w:sz w:val="21"/>
          <w:szCs w:val="21"/>
          <w:lang w:val="es"/>
        </w:rPr>
        <w:t>, generalmente se trata de un PAPR.</w:t>
      </w:r>
    </w:p>
    <w:p w14:paraId="6BAE462A" w14:textId="5E4C26ED" w:rsidR="00953595" w:rsidRPr="00355F4C" w:rsidRDefault="00000000" w:rsidP="00953595">
      <w:pPr>
        <w:pStyle w:val="ListParagraph"/>
        <w:numPr>
          <w:ilvl w:val="0"/>
          <w:numId w:val="17"/>
        </w:numPr>
        <w:spacing w:after="0" w:line="240" w:lineRule="auto"/>
        <w:rPr>
          <w:sz w:val="21"/>
          <w:szCs w:val="21"/>
          <w:lang w:val="es-AR"/>
        </w:rPr>
      </w:pPr>
      <w:r>
        <w:fldChar w:fldCharType="begin"/>
      </w:r>
      <w:r w:rsidRPr="00F521DA">
        <w:rPr>
          <w:lang w:val="es-ES"/>
        </w:rPr>
        <w:instrText>HYPERLINK "https://www.dir.ca.gov/dosh/Employer-RCS-Report"</w:instrText>
      </w:r>
      <w:r>
        <w:fldChar w:fldCharType="separate"/>
      </w:r>
      <w:r w:rsidR="00953595" w:rsidRPr="0013355E">
        <w:rPr>
          <w:rStyle w:val="Hyperlink"/>
          <w:sz w:val="21"/>
          <w:szCs w:val="21"/>
          <w:lang w:val="es-AR"/>
        </w:rPr>
        <w:t>Informar a Cal/OSHA sobre la exposición de nuestros empleados al polvo de sílice</w:t>
      </w:r>
      <w:r>
        <w:rPr>
          <w:rStyle w:val="Hyperlink"/>
          <w:sz w:val="21"/>
          <w:szCs w:val="21"/>
          <w:lang w:val="es-AR"/>
        </w:rPr>
        <w:fldChar w:fldCharType="end"/>
      </w:r>
      <w:r w:rsidR="00953595" w:rsidRPr="00355F4C">
        <w:rPr>
          <w:sz w:val="21"/>
          <w:szCs w:val="21"/>
          <w:lang w:val="es-AR"/>
        </w:rPr>
        <w:t xml:space="preserve">, que es un </w:t>
      </w:r>
      <w:r>
        <w:fldChar w:fldCharType="begin"/>
      </w:r>
      <w:r w:rsidRPr="00F521DA">
        <w:rPr>
          <w:lang w:val="es-ES"/>
        </w:rPr>
        <w:instrText>HYPERLINK "https://www.dir.ca.gov/title8/5203.html" \h</w:instrText>
      </w:r>
      <w:r>
        <w:fldChar w:fldCharType="separate"/>
      </w:r>
      <w:r w:rsidR="00953595" w:rsidRPr="00355F4C">
        <w:rPr>
          <w:rStyle w:val="Hyperlink"/>
          <w:sz w:val="21"/>
          <w:szCs w:val="21"/>
          <w:lang w:val="es-AR"/>
        </w:rPr>
        <w:t>carcinógeno regulado.</w:t>
      </w:r>
      <w:r>
        <w:rPr>
          <w:rStyle w:val="Hyperlink"/>
          <w:sz w:val="21"/>
          <w:szCs w:val="21"/>
          <w:lang w:val="es-AR"/>
        </w:rPr>
        <w:fldChar w:fldCharType="end"/>
      </w:r>
      <w:r w:rsidR="00953595" w:rsidRPr="00355F4C">
        <w:rPr>
          <w:sz w:val="21"/>
          <w:szCs w:val="21"/>
          <w:lang w:val="es-AR"/>
        </w:rPr>
        <w:t xml:space="preserve"> </w:t>
      </w:r>
    </w:p>
    <w:p w14:paraId="5D485873" w14:textId="335C0433" w:rsidR="00CD676E" w:rsidRPr="00355F4C" w:rsidRDefault="00953595" w:rsidP="00953595">
      <w:pPr>
        <w:pStyle w:val="ListParagraph"/>
        <w:numPr>
          <w:ilvl w:val="0"/>
          <w:numId w:val="17"/>
        </w:numPr>
        <w:spacing w:after="0" w:line="240" w:lineRule="auto"/>
        <w:rPr>
          <w:sz w:val="21"/>
          <w:szCs w:val="21"/>
          <w:lang w:val="es-AR"/>
        </w:rPr>
      </w:pPr>
      <w:r w:rsidRPr="00355F4C">
        <w:rPr>
          <w:sz w:val="21"/>
          <w:szCs w:val="21"/>
          <w:lang w:val="es-AR"/>
        </w:rPr>
        <w:t xml:space="preserve">Informar de los casos de silicosis o cáncer de pulmón relacionados con la exposición al polvo de sílice al </w:t>
      </w:r>
      <w:r w:rsidR="00000000">
        <w:fldChar w:fldCharType="begin"/>
      </w:r>
      <w:r w:rsidR="00000000" w:rsidRPr="00F521DA">
        <w:rPr>
          <w:lang w:val="es-ES"/>
        </w:rPr>
        <w:instrText>HYPERLINK "https://forms.office.com/pages/responsepage.aspx?id=URsxH9n2U0GbrFXg75ZBuINJKo63kkpFiUnUDR-imO1UNk02VkFHR0c1S0g1QVRJS0ZSVjZFMUhYVyQlQCN0PWcu" \h</w:instrText>
      </w:r>
      <w:r w:rsidR="00000000">
        <w:fldChar w:fldCharType="separate"/>
      </w:r>
      <w:r w:rsidRPr="00355F4C">
        <w:rPr>
          <w:sz w:val="21"/>
          <w:szCs w:val="21"/>
          <w:lang w:val="es-AR"/>
        </w:rPr>
        <w:t xml:space="preserve"> </w:t>
      </w:r>
      <w:r w:rsidRPr="00355F4C">
        <w:rPr>
          <w:rStyle w:val="Hyperlink"/>
          <w:sz w:val="21"/>
          <w:szCs w:val="21"/>
          <w:lang w:val="es-AR"/>
        </w:rPr>
        <w:t>Departamento de Salud Pública de California (CDPH)</w:t>
      </w:r>
      <w:r w:rsidR="00000000">
        <w:rPr>
          <w:rStyle w:val="Hyperlink"/>
          <w:sz w:val="21"/>
          <w:szCs w:val="21"/>
          <w:lang w:val="es-AR"/>
        </w:rPr>
        <w:fldChar w:fldCharType="end"/>
      </w:r>
      <w:r w:rsidRPr="00355F4C">
        <w:rPr>
          <w:sz w:val="21"/>
          <w:szCs w:val="21"/>
          <w:lang w:val="es-AR"/>
        </w:rPr>
        <w:t xml:space="preserve"> y a </w:t>
      </w:r>
      <w:r w:rsidR="00000000">
        <w:fldChar w:fldCharType="begin"/>
      </w:r>
      <w:r w:rsidR="00000000" w:rsidRPr="00F521DA">
        <w:rPr>
          <w:lang w:val="es-ES"/>
        </w:rPr>
        <w:instrText>HYPERLINK "https://www.dir.ca.gov/dosh/report-accident-or-injury.html" \l ":~:text=Related%20Accident%20%2D%20Employers-,Report%20a%20Work%2DRelated%20Accident%20%2D%20Employers,by%20telephone%2C%2024%20hours%20a%20day%2C%207%20days%20a%20week%3A,-In%20what%20type" \h</w:instrText>
      </w:r>
      <w:r w:rsidR="00000000">
        <w:fldChar w:fldCharType="separate"/>
      </w:r>
      <w:r w:rsidRPr="00355F4C">
        <w:rPr>
          <w:rStyle w:val="Hyperlink"/>
          <w:sz w:val="21"/>
          <w:szCs w:val="21"/>
          <w:lang w:val="es-AR"/>
        </w:rPr>
        <w:t>Cal/OSHA</w:t>
      </w:r>
      <w:r w:rsidR="00000000">
        <w:rPr>
          <w:rStyle w:val="Hyperlink"/>
          <w:sz w:val="21"/>
          <w:szCs w:val="21"/>
          <w:lang w:val="es-AR"/>
        </w:rPr>
        <w:fldChar w:fldCharType="end"/>
      </w:r>
      <w:r w:rsidRPr="00355F4C">
        <w:rPr>
          <w:sz w:val="21"/>
          <w:szCs w:val="21"/>
          <w:lang w:val="es-AR"/>
        </w:rPr>
        <w:t xml:space="preserve"> en un plazo de 24 horas a partir de la recepción de la información relativa a este tipo de enfermedades.</w:t>
      </w:r>
    </w:p>
    <w:p w14:paraId="3B762BD0" w14:textId="77777777" w:rsidR="00E436D2" w:rsidRPr="00953595" w:rsidRDefault="00E436D2" w:rsidP="003F0812">
      <w:pPr>
        <w:spacing w:after="0" w:line="240" w:lineRule="auto"/>
        <w:rPr>
          <w:b/>
          <w:lang w:val="es-AR"/>
        </w:rPr>
      </w:pPr>
    </w:p>
    <w:p w14:paraId="3F7BA3F4" w14:textId="435A58C7" w:rsidR="00C72B23" w:rsidRPr="00C939F0" w:rsidRDefault="0077239F" w:rsidP="1EEFE85C">
      <w:pPr>
        <w:pStyle w:val="Heading1"/>
        <w:rPr>
          <w:rFonts w:asciiTheme="minorHAnsi" w:hAnsiTheme="minorHAnsi"/>
          <w:b/>
          <w:bCs/>
          <w:sz w:val="28"/>
          <w:szCs w:val="28"/>
          <w:lang w:val="es-ES"/>
        </w:rPr>
      </w:pPr>
      <w:bookmarkStart w:id="65" w:name="_Toc256000012"/>
      <w:bookmarkStart w:id="66" w:name="_Toc197087403"/>
      <w:r w:rsidRPr="00C939F0">
        <w:rPr>
          <w:rFonts w:asciiTheme="minorHAnsi" w:hAnsiTheme="minorHAnsi"/>
          <w:b/>
          <w:bCs/>
          <w:sz w:val="28"/>
          <w:szCs w:val="28"/>
          <w:lang w:val="es"/>
        </w:rPr>
        <w:t>NOTIFICACIÓN DE PELIGROS</w:t>
      </w:r>
      <w:bookmarkEnd w:id="65"/>
      <w:bookmarkEnd w:id="66"/>
    </w:p>
    <w:p w14:paraId="054D95DF" w14:textId="77777777" w:rsidR="00C72B23" w:rsidRPr="00355F4C" w:rsidRDefault="0077239F" w:rsidP="1EEFE85C">
      <w:pPr>
        <w:spacing w:after="0" w:line="240" w:lineRule="auto"/>
        <w:rPr>
          <w:color w:val="000000" w:themeColor="text1"/>
          <w:sz w:val="21"/>
          <w:szCs w:val="21"/>
          <w:lang w:val="es-ES"/>
        </w:rPr>
      </w:pPr>
      <w:r w:rsidRPr="00355F4C">
        <w:rPr>
          <w:color w:val="000000"/>
          <w:sz w:val="21"/>
          <w:szCs w:val="21"/>
          <w:shd w:val="clear" w:color="auto" w:fill="FFFFFF"/>
          <w:lang w:val="es"/>
        </w:rPr>
        <w:t xml:space="preserve">La sílice cristalina respirable está incluida en LA Norma de Notificación de Peligros (HCS, por sus siglas en inglés) de nuestra compañía según las </w:t>
      </w:r>
      <w:r w:rsidR="00972650" w:rsidRPr="00355F4C">
        <w:fldChar w:fldCharType="begin"/>
      </w:r>
      <w:r w:rsidR="00972650" w:rsidRPr="00355F4C">
        <w:rPr>
          <w:sz w:val="21"/>
          <w:szCs w:val="21"/>
          <w:lang w:val="es-AR"/>
          <w:rPrChange w:id="67" w:author="G" w:date="2025-03-30T14:53:00Z">
            <w:rPr/>
          </w:rPrChange>
        </w:rPr>
        <w:instrText xml:space="preserve"> HYPERLINK "https://www.dir.ca.gov/title8/5194.html" </w:instrText>
      </w:r>
      <w:r w:rsidR="00972650" w:rsidRPr="00355F4C">
        <w:fldChar w:fldCharType="separate"/>
      </w:r>
      <w:r w:rsidR="00F87E6A" w:rsidRPr="00355F4C">
        <w:rPr>
          <w:rStyle w:val="Hyperlink"/>
          <w:sz w:val="21"/>
          <w:szCs w:val="21"/>
          <w:shd w:val="clear" w:color="auto" w:fill="FFFFFF"/>
          <w:lang w:val="es"/>
        </w:rPr>
        <w:t xml:space="preserve">Regulaciones </w:t>
      </w:r>
      <w:proofErr w:type="spellStart"/>
      <w:r w:rsidR="00F87E6A" w:rsidRPr="00355F4C">
        <w:rPr>
          <w:rStyle w:val="Hyperlink"/>
          <w:sz w:val="21"/>
          <w:szCs w:val="21"/>
          <w:shd w:val="clear" w:color="auto" w:fill="FFFFFF"/>
          <w:lang w:val="es"/>
        </w:rPr>
        <w:t>Hazcom</w:t>
      </w:r>
      <w:proofErr w:type="spellEnd"/>
      <w:r w:rsidR="00F87E6A" w:rsidRPr="00355F4C">
        <w:rPr>
          <w:rStyle w:val="Hyperlink"/>
          <w:sz w:val="21"/>
          <w:szCs w:val="21"/>
          <w:shd w:val="clear" w:color="auto" w:fill="FFFFFF"/>
          <w:lang w:val="es"/>
        </w:rPr>
        <w:t xml:space="preserve"> de Cal/OSHA.</w:t>
      </w:r>
      <w:r w:rsidR="00972650" w:rsidRPr="00355F4C">
        <w:rPr>
          <w:rStyle w:val="Hyperlink"/>
          <w:sz w:val="21"/>
          <w:szCs w:val="21"/>
          <w:shd w:val="clear" w:color="auto" w:fill="FFFFFF"/>
          <w:lang w:val="es"/>
        </w:rPr>
        <w:fldChar w:fldCharType="end"/>
      </w:r>
      <w:r w:rsidRPr="00355F4C">
        <w:rPr>
          <w:color w:val="000000"/>
          <w:sz w:val="21"/>
          <w:szCs w:val="21"/>
          <w:shd w:val="clear" w:color="auto" w:fill="FFFFFF"/>
          <w:lang w:val="es"/>
        </w:rPr>
        <w:t xml:space="preserve"> Cada empleado tiene acceso a las etiquetas de los contenedores de sílice cristalina y a las hojas de datos de seguridad y está capacitado de acuerdo con las disposiciones de la HCS. Garantizamos que al menos los siguientes peligros se abordan en nuestra HCS: cáncer, efectos pulmonares, efectos en el sistema inmunológico y efectos renales.</w:t>
      </w:r>
    </w:p>
    <w:p w14:paraId="0C7B3168" w14:textId="77777777" w:rsidR="00C310DE" w:rsidRPr="00355F4C" w:rsidRDefault="00C310DE" w:rsidP="003F0812">
      <w:pPr>
        <w:spacing w:after="0" w:line="240" w:lineRule="auto"/>
        <w:rPr>
          <w:color w:val="000000"/>
          <w:sz w:val="21"/>
          <w:szCs w:val="21"/>
          <w:shd w:val="clear" w:color="auto" w:fill="FFFFFF"/>
          <w:lang w:val="es-ES"/>
        </w:rPr>
      </w:pPr>
    </w:p>
    <w:p w14:paraId="6D230865" w14:textId="77777777" w:rsidR="00C310DE" w:rsidRPr="00355F4C" w:rsidRDefault="0077239F" w:rsidP="1EEFE85C">
      <w:pPr>
        <w:spacing w:after="0" w:line="240" w:lineRule="auto"/>
        <w:rPr>
          <w:b/>
          <w:bCs/>
          <w:sz w:val="21"/>
          <w:szCs w:val="21"/>
          <w:lang w:val="es-ES"/>
        </w:rPr>
      </w:pPr>
      <w:r w:rsidRPr="00355F4C">
        <w:rPr>
          <w:color w:val="000000"/>
          <w:sz w:val="21"/>
          <w:szCs w:val="21"/>
          <w:shd w:val="clear" w:color="auto" w:fill="FFFFFF"/>
          <w:lang w:val="es"/>
        </w:rPr>
        <w:t>Todas las capacitaciones, comunicaciones, carteles, etiquetas o información escrita se proporcionan en un idioma apropiado y con un nivel de educación/alfabetización adecuado para que nuestros empleados puedan comprenderlos.</w:t>
      </w:r>
    </w:p>
    <w:p w14:paraId="7405EB92" w14:textId="77777777" w:rsidR="00F41525" w:rsidRPr="00C939F0" w:rsidRDefault="0077239F" w:rsidP="1EEFE85C">
      <w:pPr>
        <w:pStyle w:val="Heading1"/>
        <w:rPr>
          <w:rFonts w:asciiTheme="minorHAnsi" w:hAnsiTheme="minorHAnsi"/>
          <w:b/>
          <w:bCs/>
          <w:sz w:val="28"/>
          <w:szCs w:val="28"/>
          <w:lang w:val="es-ES"/>
        </w:rPr>
      </w:pPr>
      <w:bookmarkStart w:id="68" w:name="_Toc256000013"/>
      <w:bookmarkStart w:id="69" w:name="_Toc197087404"/>
      <w:r w:rsidRPr="00C939F0">
        <w:rPr>
          <w:rFonts w:asciiTheme="minorHAnsi" w:hAnsiTheme="minorHAnsi"/>
          <w:b/>
          <w:bCs/>
          <w:sz w:val="28"/>
          <w:szCs w:val="28"/>
          <w:lang w:val="es"/>
        </w:rPr>
        <w:t>CAPACITACIÓN DE LOS EMPLEADOS</w:t>
      </w:r>
      <w:bookmarkEnd w:id="68"/>
      <w:bookmarkEnd w:id="69"/>
    </w:p>
    <w:p w14:paraId="222B3B00" w14:textId="77777777" w:rsidR="007910E9" w:rsidRPr="00355F4C" w:rsidRDefault="0077239F" w:rsidP="006074D3">
      <w:pPr>
        <w:spacing w:after="0"/>
        <w:rPr>
          <w:sz w:val="21"/>
          <w:szCs w:val="21"/>
          <w:lang w:val="es-ES"/>
        </w:rPr>
      </w:pPr>
      <w:r w:rsidRPr="00355F4C">
        <w:rPr>
          <w:sz w:val="21"/>
          <w:szCs w:val="21"/>
          <w:lang w:val="es"/>
        </w:rPr>
        <w:t xml:space="preserve">Todos los empleados, incluidos los supervisores, que estén expuestos a polvo de sílice recibirán una capacitación (en el idioma que mejor entiendan) para que </w:t>
      </w:r>
      <w:r w:rsidRPr="00355F4C">
        <w:rPr>
          <w:sz w:val="21"/>
          <w:szCs w:val="21"/>
          <w:lang w:val="es"/>
        </w:rPr>
        <w:softHyphen/>
        <w:t>comprendan bien los siguientes temas:</w:t>
      </w:r>
    </w:p>
    <w:p w14:paraId="6F832552" w14:textId="77777777" w:rsidR="006074D3" w:rsidRPr="00355F4C" w:rsidRDefault="006074D3" w:rsidP="006074D3">
      <w:pPr>
        <w:spacing w:after="0"/>
        <w:rPr>
          <w:sz w:val="21"/>
          <w:szCs w:val="21"/>
          <w:lang w:val="es-ES"/>
        </w:rPr>
      </w:pPr>
    </w:p>
    <w:p w14:paraId="153BAF15" w14:textId="556FD533" w:rsidR="00B25FC2" w:rsidRPr="00355F4C" w:rsidRDefault="00000000" w:rsidP="1EEFE85C">
      <w:pPr>
        <w:pStyle w:val="ListParagraph"/>
        <w:numPr>
          <w:ilvl w:val="0"/>
          <w:numId w:val="3"/>
        </w:numPr>
        <w:shd w:val="clear" w:color="auto" w:fill="FFFFFF" w:themeFill="background1"/>
        <w:spacing w:after="120" w:line="240" w:lineRule="auto"/>
        <w:rPr>
          <w:rFonts w:eastAsia="Times New Roman" w:cs="Times New Roman"/>
          <w:color w:val="000000" w:themeColor="text1"/>
          <w:sz w:val="21"/>
          <w:szCs w:val="21"/>
          <w:lang w:val="es-ES"/>
        </w:rPr>
      </w:pPr>
      <w:r>
        <w:fldChar w:fldCharType="begin"/>
      </w:r>
      <w:r w:rsidRPr="00F521DA">
        <w:rPr>
          <w:lang w:val="es-ES"/>
        </w:rPr>
        <w:instrText>HYPERLINK "https://www.osha.gov/silica-crystalline/health-effects"</w:instrText>
      </w:r>
      <w:r>
        <w:fldChar w:fldCharType="separate"/>
      </w:r>
      <w:r w:rsidR="1EEFE85C" w:rsidRPr="00355F4C">
        <w:rPr>
          <w:rStyle w:val="Hyperlink"/>
          <w:rFonts w:eastAsia="Times New Roman" w:cs="Times New Roman"/>
          <w:sz w:val="21"/>
          <w:szCs w:val="21"/>
          <w:lang w:val="es"/>
        </w:rPr>
        <w:t>Peligros para la salud asociados con la exposición al polvo</w:t>
      </w:r>
      <w:r>
        <w:rPr>
          <w:rStyle w:val="Hyperlink"/>
          <w:rFonts w:eastAsia="Times New Roman" w:cs="Times New Roman"/>
          <w:sz w:val="21"/>
          <w:szCs w:val="21"/>
          <w:lang w:val="es"/>
        </w:rPr>
        <w:fldChar w:fldCharType="end"/>
      </w:r>
      <w:r w:rsidR="1EEFE85C" w:rsidRPr="00355F4C">
        <w:rPr>
          <w:rFonts w:eastAsia="Times New Roman" w:cs="Times New Roman"/>
          <w:color w:val="000000" w:themeColor="text1"/>
          <w:sz w:val="21"/>
          <w:szCs w:val="21"/>
          <w:lang w:val="es"/>
        </w:rPr>
        <w:t xml:space="preserve"> de sílice, incluida una revisión de las hojas de datos de seguridad y las etiquetas:</w:t>
      </w:r>
    </w:p>
    <w:p w14:paraId="2DB86882" w14:textId="77777777" w:rsidR="00A26DB2" w:rsidRPr="00355F4C" w:rsidRDefault="0077239F" w:rsidP="00355F4C">
      <w:pPr>
        <w:pStyle w:val="ListParagraph"/>
        <w:numPr>
          <w:ilvl w:val="1"/>
          <w:numId w:val="3"/>
        </w:numPr>
        <w:shd w:val="clear" w:color="auto" w:fill="FFFFFF" w:themeFill="background1"/>
        <w:spacing w:after="120" w:line="240" w:lineRule="auto"/>
        <w:rPr>
          <w:rFonts w:eastAsia="Times New Roman" w:cs="Times New Roman"/>
          <w:color w:val="000000" w:themeColor="text1"/>
          <w:sz w:val="21"/>
          <w:szCs w:val="21"/>
          <w:lang w:val="es-ES"/>
        </w:rPr>
      </w:pPr>
      <w:r w:rsidRPr="00355F4C">
        <w:rPr>
          <w:rFonts w:eastAsia="Times New Roman" w:cs="Times New Roman"/>
          <w:color w:val="000000" w:themeColor="text1"/>
          <w:sz w:val="21"/>
          <w:szCs w:val="21"/>
          <w:lang w:val="es"/>
        </w:rPr>
        <w:t xml:space="preserve">Cáncer de pulmón, silicosis (enfermedad pulmonar incurable que puede provocar discapacidad y muerte), enfermedad pulmonar obstructiva crónica (COPD, por sus siglas en inglés), efectos sobre el sistema inmunológico y enfermedad renal. </w:t>
      </w:r>
    </w:p>
    <w:p w14:paraId="168E1FB1" w14:textId="77777777" w:rsidR="00A26DB2" w:rsidRPr="00355F4C" w:rsidRDefault="00A26DB2" w:rsidP="00355F4C">
      <w:pPr>
        <w:pStyle w:val="ListParagraph"/>
        <w:shd w:val="clear" w:color="auto" w:fill="FFFFFF"/>
        <w:spacing w:after="120" w:line="240" w:lineRule="auto"/>
        <w:ind w:left="630"/>
        <w:rPr>
          <w:rFonts w:eastAsia="Times New Roman" w:cs="Times New Roman"/>
          <w:color w:val="000000"/>
          <w:sz w:val="21"/>
          <w:szCs w:val="21"/>
          <w:lang w:val="es-ES"/>
        </w:rPr>
      </w:pPr>
    </w:p>
    <w:p w14:paraId="65628252" w14:textId="77777777" w:rsidR="00D3254D" w:rsidRPr="00355F4C" w:rsidRDefault="0077239F" w:rsidP="00355F4C">
      <w:pPr>
        <w:pStyle w:val="ListParagraph"/>
        <w:numPr>
          <w:ilvl w:val="0"/>
          <w:numId w:val="3"/>
        </w:numPr>
        <w:shd w:val="clear" w:color="auto" w:fill="FFFFFF" w:themeFill="background1"/>
        <w:spacing w:after="120" w:line="240" w:lineRule="auto"/>
        <w:rPr>
          <w:rFonts w:eastAsia="Times New Roman" w:cs="Times New Roman"/>
          <w:color w:val="000000" w:themeColor="text1"/>
          <w:sz w:val="21"/>
          <w:szCs w:val="21"/>
          <w:lang w:val="es-ES"/>
        </w:rPr>
      </w:pPr>
      <w:r w:rsidRPr="00355F4C">
        <w:rPr>
          <w:rFonts w:eastAsia="Times New Roman" w:cs="Times New Roman"/>
          <w:color w:val="000000" w:themeColor="text1"/>
          <w:sz w:val="21"/>
          <w:szCs w:val="21"/>
          <w:lang w:val="es"/>
        </w:rPr>
        <w:t>Síntomas relacionados con la exposición a la sílice cristalina respirable, como tos, dificultad para respirar, fatiga, disnea, debilidad, fiebre, dolor torácico o pérdida de peso inexplicable.</w:t>
      </w:r>
    </w:p>
    <w:p w14:paraId="0F2E6666" w14:textId="77777777" w:rsidR="00FF03BE" w:rsidRPr="00355F4C" w:rsidRDefault="00FF03BE" w:rsidP="00355F4C">
      <w:pPr>
        <w:pStyle w:val="ListParagraph"/>
        <w:shd w:val="clear" w:color="auto" w:fill="FFFFFF"/>
        <w:spacing w:after="120" w:line="240" w:lineRule="auto"/>
        <w:ind w:left="630"/>
        <w:rPr>
          <w:rFonts w:eastAsia="Times New Roman" w:cs="Times New Roman"/>
          <w:color w:val="000000"/>
          <w:sz w:val="21"/>
          <w:szCs w:val="21"/>
          <w:lang w:val="es-ES"/>
        </w:rPr>
      </w:pPr>
    </w:p>
    <w:p w14:paraId="021B0C08" w14:textId="77777777" w:rsidR="00A26DB2" w:rsidRPr="00355F4C" w:rsidRDefault="0077239F" w:rsidP="00355F4C">
      <w:pPr>
        <w:pStyle w:val="ListParagraph"/>
        <w:numPr>
          <w:ilvl w:val="0"/>
          <w:numId w:val="3"/>
        </w:numPr>
        <w:shd w:val="clear" w:color="auto" w:fill="FFFFFF" w:themeFill="background1"/>
        <w:spacing w:after="120" w:line="240" w:lineRule="auto"/>
        <w:rPr>
          <w:rFonts w:eastAsia="Times New Roman" w:cs="Times New Roman"/>
          <w:color w:val="000000" w:themeColor="text1"/>
          <w:sz w:val="21"/>
          <w:szCs w:val="21"/>
          <w:lang w:val="es-ES"/>
        </w:rPr>
      </w:pPr>
      <w:r w:rsidRPr="00355F4C">
        <w:rPr>
          <w:rFonts w:eastAsia="Times New Roman" w:cs="Times New Roman"/>
          <w:color w:val="000000"/>
          <w:sz w:val="21"/>
          <w:szCs w:val="21"/>
          <w:lang w:val="es"/>
        </w:rPr>
        <w:t>Tareas específicas en el lugar de trabajo que podrían dar lugar a una exposición a la sílice cristalina respirable.</w:t>
      </w:r>
    </w:p>
    <w:p w14:paraId="62A9527D" w14:textId="77777777" w:rsidR="00A26DB2" w:rsidRPr="00355F4C" w:rsidRDefault="00A26DB2" w:rsidP="00355F4C">
      <w:pPr>
        <w:pStyle w:val="ListParagraph"/>
        <w:spacing w:after="120"/>
        <w:rPr>
          <w:rFonts w:eastAsia="Times New Roman" w:cs="Times New Roman"/>
          <w:color w:val="000000"/>
          <w:sz w:val="21"/>
          <w:szCs w:val="21"/>
          <w:lang w:val="es-ES"/>
        </w:rPr>
      </w:pPr>
    </w:p>
    <w:p w14:paraId="14CE7F79" w14:textId="77777777" w:rsidR="00634508" w:rsidRPr="00355F4C" w:rsidRDefault="0077239F" w:rsidP="00355F4C">
      <w:pPr>
        <w:pStyle w:val="ListParagraph"/>
        <w:numPr>
          <w:ilvl w:val="0"/>
          <w:numId w:val="3"/>
        </w:numPr>
        <w:shd w:val="clear" w:color="auto" w:fill="FFFFFF" w:themeFill="background1"/>
        <w:spacing w:after="120" w:line="240" w:lineRule="auto"/>
        <w:rPr>
          <w:rFonts w:eastAsia="Times New Roman" w:cs="Times New Roman"/>
          <w:color w:val="000000" w:themeColor="text1"/>
          <w:sz w:val="21"/>
          <w:szCs w:val="21"/>
          <w:lang w:val="es-ES"/>
        </w:rPr>
      </w:pPr>
      <w:r w:rsidRPr="00355F4C">
        <w:rPr>
          <w:rFonts w:eastAsia="Times New Roman" w:cs="Times New Roman"/>
          <w:color w:val="000000" w:themeColor="text1"/>
          <w:sz w:val="21"/>
          <w:szCs w:val="21"/>
          <w:lang w:val="es"/>
        </w:rPr>
        <w:t>Medidas específicas que el empleador ha implementado para prevenir que los empleados en cada tarea se expongan a la sílice cristalina respirable, incluidos los controles de ingeniería, las prácticas laborales y los respiradores que se utilizarán.</w:t>
      </w:r>
    </w:p>
    <w:p w14:paraId="50FD0B50" w14:textId="77777777" w:rsidR="00FF03BE" w:rsidRPr="00355F4C" w:rsidRDefault="00FF03BE" w:rsidP="00355F4C">
      <w:pPr>
        <w:pStyle w:val="ListParagraph"/>
        <w:spacing w:after="120"/>
        <w:rPr>
          <w:rFonts w:eastAsia="Times New Roman" w:cs="Times New Roman"/>
          <w:color w:val="000000"/>
          <w:sz w:val="21"/>
          <w:szCs w:val="21"/>
          <w:lang w:val="es-ES"/>
        </w:rPr>
      </w:pPr>
    </w:p>
    <w:p w14:paraId="16A7EB69" w14:textId="77777777" w:rsidR="00FF03BE" w:rsidRPr="00355F4C" w:rsidRDefault="0077239F" w:rsidP="00355F4C">
      <w:pPr>
        <w:pStyle w:val="ListParagraph"/>
        <w:numPr>
          <w:ilvl w:val="0"/>
          <w:numId w:val="3"/>
        </w:numPr>
        <w:shd w:val="clear" w:color="auto" w:fill="FFFFFF" w:themeFill="background1"/>
        <w:spacing w:after="120" w:line="240" w:lineRule="auto"/>
        <w:rPr>
          <w:rFonts w:eastAsia="Times New Roman" w:cs="Times New Roman"/>
          <w:color w:val="000000" w:themeColor="text1"/>
          <w:sz w:val="21"/>
          <w:szCs w:val="21"/>
          <w:lang w:val="es-ES"/>
        </w:rPr>
      </w:pPr>
      <w:r w:rsidRPr="00355F4C">
        <w:rPr>
          <w:rFonts w:eastAsia="Times New Roman" w:cs="Times New Roman"/>
          <w:color w:val="000000" w:themeColor="text1"/>
          <w:sz w:val="21"/>
          <w:szCs w:val="21"/>
          <w:lang w:val="es"/>
        </w:rPr>
        <w:t>Cómo utilizar e implementar adecuadamente los controles de ingeniería, las prácticas laborales y la protección respiratoria para evitar la exposición de los empleados a la sílice cristalina respirable.</w:t>
      </w:r>
    </w:p>
    <w:p w14:paraId="42FECB79" w14:textId="77777777" w:rsidR="007910E9" w:rsidRPr="00355F4C" w:rsidRDefault="007910E9" w:rsidP="00355F4C">
      <w:pPr>
        <w:pStyle w:val="ListParagraph"/>
        <w:spacing w:after="120"/>
        <w:rPr>
          <w:rFonts w:eastAsia="Times New Roman" w:cs="Times New Roman"/>
          <w:color w:val="000000"/>
          <w:sz w:val="21"/>
          <w:szCs w:val="21"/>
          <w:lang w:val="es-ES"/>
        </w:rPr>
      </w:pPr>
    </w:p>
    <w:p w14:paraId="43D0C0DE" w14:textId="77777777" w:rsidR="007910E9" w:rsidRPr="00355F4C" w:rsidRDefault="0077239F" w:rsidP="00355F4C">
      <w:pPr>
        <w:pStyle w:val="ListParagraph"/>
        <w:numPr>
          <w:ilvl w:val="0"/>
          <w:numId w:val="3"/>
        </w:numPr>
        <w:shd w:val="clear" w:color="auto" w:fill="FFFFFF" w:themeFill="background1"/>
        <w:spacing w:after="120" w:line="240" w:lineRule="auto"/>
        <w:rPr>
          <w:rFonts w:eastAsia="Times New Roman" w:cs="Times New Roman"/>
          <w:color w:val="000000" w:themeColor="text1"/>
          <w:sz w:val="21"/>
          <w:szCs w:val="21"/>
          <w:lang w:val="es-ES"/>
        </w:rPr>
      </w:pPr>
      <w:r w:rsidRPr="00355F4C">
        <w:rPr>
          <w:rFonts w:eastAsia="Times New Roman" w:cs="Times New Roman"/>
          <w:color w:val="000000" w:themeColor="text1"/>
          <w:sz w:val="21"/>
          <w:szCs w:val="21"/>
          <w:lang w:val="es"/>
        </w:rPr>
        <w:t>Prácticas personales para reducir la exposición al sílice:</w:t>
      </w:r>
    </w:p>
    <w:p w14:paraId="3A83CB4E" w14:textId="77777777" w:rsidR="00634508" w:rsidRPr="00355F4C" w:rsidRDefault="0077239F" w:rsidP="00355F4C">
      <w:pPr>
        <w:pStyle w:val="ListParagraph"/>
        <w:numPr>
          <w:ilvl w:val="1"/>
          <w:numId w:val="3"/>
        </w:numPr>
        <w:shd w:val="clear" w:color="auto" w:fill="FFFFFF" w:themeFill="background1"/>
        <w:spacing w:after="120" w:line="240" w:lineRule="auto"/>
        <w:rPr>
          <w:rFonts w:eastAsia="Times New Roman" w:cs="Times New Roman"/>
          <w:color w:val="000000" w:themeColor="text1"/>
          <w:sz w:val="21"/>
          <w:szCs w:val="21"/>
          <w:lang w:val="es-ES"/>
        </w:rPr>
      </w:pPr>
      <w:r w:rsidRPr="00355F4C">
        <w:rPr>
          <w:rFonts w:eastAsia="Times New Roman" w:cs="Times New Roman"/>
          <w:color w:val="000000"/>
          <w:sz w:val="21"/>
          <w:szCs w:val="21"/>
          <w:lang w:val="es"/>
        </w:rPr>
        <w:t>La importancia de las buenas prácticas de higiene personal y doméstica, como no fumar productos derivados del tabaco ni comer antes de quitarse el polvo de la sílice de encima.</w:t>
      </w:r>
    </w:p>
    <w:p w14:paraId="6D1B5430" w14:textId="77777777" w:rsidR="00634508" w:rsidRPr="00355F4C" w:rsidRDefault="0077239F" w:rsidP="00355F4C">
      <w:pPr>
        <w:pStyle w:val="ListParagraph"/>
        <w:numPr>
          <w:ilvl w:val="1"/>
          <w:numId w:val="3"/>
        </w:numPr>
        <w:shd w:val="clear" w:color="auto" w:fill="FFFFFF" w:themeFill="background1"/>
        <w:spacing w:after="120" w:line="240" w:lineRule="auto"/>
        <w:rPr>
          <w:rFonts w:eastAsia="Times New Roman" w:cs="Times New Roman"/>
          <w:color w:val="000000" w:themeColor="text1"/>
          <w:sz w:val="21"/>
          <w:szCs w:val="21"/>
          <w:lang w:val="es-ES"/>
        </w:rPr>
      </w:pPr>
      <w:r w:rsidRPr="00355F4C">
        <w:rPr>
          <w:rFonts w:eastAsia="Times New Roman" w:cs="Times New Roman"/>
          <w:color w:val="000000"/>
          <w:sz w:val="21"/>
          <w:szCs w:val="21"/>
          <w:lang w:val="es"/>
        </w:rPr>
        <w:t>Cómo limpiar la ropa y la piel sin liberar polvo de sílice en uno mismo o en el hogar.</w:t>
      </w:r>
    </w:p>
    <w:p w14:paraId="4C79A202" w14:textId="77777777" w:rsidR="00A26DB2" w:rsidRPr="00355F4C" w:rsidRDefault="0077239F" w:rsidP="00355F4C">
      <w:pPr>
        <w:pStyle w:val="ListParagraph"/>
        <w:numPr>
          <w:ilvl w:val="1"/>
          <w:numId w:val="3"/>
        </w:numPr>
        <w:shd w:val="clear" w:color="auto" w:fill="FFFFFF" w:themeFill="background1"/>
        <w:spacing w:after="120" w:line="240" w:lineRule="auto"/>
        <w:rPr>
          <w:rFonts w:eastAsia="Times New Roman" w:cs="Times New Roman"/>
          <w:color w:val="000000" w:themeColor="text1"/>
          <w:sz w:val="21"/>
          <w:szCs w:val="21"/>
          <w:lang w:val="es-ES"/>
        </w:rPr>
      </w:pPr>
      <w:r w:rsidRPr="00355F4C">
        <w:rPr>
          <w:rFonts w:eastAsia="Times New Roman" w:cs="Times New Roman"/>
          <w:color w:val="000000" w:themeColor="text1"/>
          <w:sz w:val="21"/>
          <w:szCs w:val="21"/>
          <w:lang w:val="es"/>
        </w:rPr>
        <w:t>Evitar actividades que aumenten la exposición de los trabajadores al polvo de sílice.</w:t>
      </w:r>
    </w:p>
    <w:p w14:paraId="71490835" w14:textId="77777777" w:rsidR="00A26DB2" w:rsidRPr="00355F4C" w:rsidRDefault="00A26DB2" w:rsidP="00355F4C">
      <w:pPr>
        <w:pStyle w:val="ListParagraph"/>
        <w:spacing w:after="120"/>
        <w:rPr>
          <w:rFonts w:eastAsia="Times New Roman" w:cs="Times New Roman"/>
          <w:color w:val="000000"/>
          <w:sz w:val="21"/>
          <w:szCs w:val="21"/>
          <w:lang w:val="es-ES"/>
        </w:rPr>
      </w:pPr>
    </w:p>
    <w:p w14:paraId="19CCBF29" w14:textId="77777777" w:rsidR="007910E9" w:rsidRPr="00355F4C" w:rsidRDefault="0077239F" w:rsidP="00355F4C">
      <w:pPr>
        <w:pStyle w:val="ListParagraph"/>
        <w:numPr>
          <w:ilvl w:val="0"/>
          <w:numId w:val="3"/>
        </w:numPr>
        <w:shd w:val="clear" w:color="auto" w:fill="FFFFFF" w:themeFill="background1"/>
        <w:spacing w:after="120" w:line="240" w:lineRule="auto"/>
        <w:rPr>
          <w:color w:val="000000" w:themeColor="text1"/>
          <w:sz w:val="21"/>
          <w:szCs w:val="21"/>
          <w:lang w:val="es-ES"/>
        </w:rPr>
      </w:pPr>
      <w:r w:rsidRPr="00355F4C">
        <w:rPr>
          <w:rFonts w:eastAsia="Times New Roman" w:cs="Times New Roman"/>
          <w:color w:val="000000" w:themeColor="text1"/>
          <w:sz w:val="21"/>
          <w:szCs w:val="21"/>
          <w:lang w:val="es"/>
        </w:rPr>
        <w:t>Uso y mantenimiento adecuados de los sistemas de reducción de polvo, incluida la manipulación y eliminación seguras de los materiales de desecho recogidos en relación con su uso.</w:t>
      </w:r>
    </w:p>
    <w:p w14:paraId="5ECE3C91" w14:textId="77777777" w:rsidR="007910E9" w:rsidRPr="00355F4C" w:rsidRDefault="007910E9" w:rsidP="00355F4C">
      <w:pPr>
        <w:pStyle w:val="ListParagraph"/>
        <w:shd w:val="clear" w:color="auto" w:fill="FFFFFF"/>
        <w:spacing w:after="120" w:line="240" w:lineRule="auto"/>
        <w:ind w:left="630"/>
        <w:jc w:val="center"/>
        <w:rPr>
          <w:color w:val="000000"/>
          <w:sz w:val="21"/>
          <w:szCs w:val="21"/>
          <w:lang w:val="es-ES"/>
        </w:rPr>
      </w:pPr>
    </w:p>
    <w:p w14:paraId="28F67B1E" w14:textId="77777777" w:rsidR="005C6333" w:rsidRPr="00355F4C" w:rsidRDefault="0077239F" w:rsidP="00355F4C">
      <w:pPr>
        <w:pStyle w:val="ListParagraph"/>
        <w:numPr>
          <w:ilvl w:val="0"/>
          <w:numId w:val="3"/>
        </w:numPr>
        <w:shd w:val="clear" w:color="auto" w:fill="FFFFFF" w:themeFill="background1"/>
        <w:spacing w:after="120" w:line="240" w:lineRule="auto"/>
        <w:rPr>
          <w:color w:val="000000" w:themeColor="text1"/>
          <w:sz w:val="21"/>
          <w:szCs w:val="21"/>
          <w:lang w:val="es-ES"/>
        </w:rPr>
      </w:pPr>
      <w:r w:rsidRPr="00355F4C">
        <w:rPr>
          <w:rFonts w:eastAsia="Times New Roman" w:cs="Times New Roman"/>
          <w:color w:val="000000" w:themeColor="text1"/>
          <w:sz w:val="21"/>
          <w:szCs w:val="21"/>
          <w:lang w:val="es"/>
        </w:rPr>
        <w:t xml:space="preserve">Las copias de los contenidos de la </w:t>
      </w:r>
      <w:r w:rsidR="00972650" w:rsidRPr="00355F4C">
        <w:fldChar w:fldCharType="begin"/>
      </w:r>
      <w:r w:rsidR="00972650" w:rsidRPr="00355F4C">
        <w:rPr>
          <w:sz w:val="21"/>
          <w:szCs w:val="21"/>
          <w:lang w:val="es-AR"/>
          <w:rPrChange w:id="70" w:author="G" w:date="2025-03-30T14:53:00Z">
            <w:rPr/>
          </w:rPrChange>
        </w:rPr>
        <w:instrText xml:space="preserve"> HYPERLINK "https://www.dir.ca.gov/title8/5204.html" </w:instrText>
      </w:r>
      <w:r w:rsidR="00972650" w:rsidRPr="00355F4C">
        <w:fldChar w:fldCharType="separate"/>
      </w:r>
      <w:r w:rsidRPr="00355F4C">
        <w:rPr>
          <w:rStyle w:val="Hyperlink"/>
          <w:rFonts w:eastAsia="Times New Roman" w:cs="Times New Roman"/>
          <w:sz w:val="21"/>
          <w:szCs w:val="21"/>
          <w:lang w:val="es"/>
        </w:rPr>
        <w:t xml:space="preserve">Norma de la Sílice de la Industria en General de Cal/OSHA (8CCR5204) </w:t>
      </w:r>
      <w:r w:rsidR="00972650" w:rsidRPr="00355F4C">
        <w:rPr>
          <w:rStyle w:val="Hyperlink"/>
          <w:rFonts w:eastAsia="Times New Roman" w:cs="Times New Roman"/>
          <w:sz w:val="21"/>
          <w:szCs w:val="21"/>
          <w:lang w:val="es"/>
        </w:rPr>
        <w:fldChar w:fldCharType="end"/>
      </w:r>
      <w:r w:rsidRPr="00355F4C">
        <w:rPr>
          <w:rFonts w:eastAsia="Times New Roman" w:cs="Times New Roman"/>
          <w:color w:val="000000" w:themeColor="text1"/>
          <w:sz w:val="21"/>
          <w:szCs w:val="21"/>
          <w:lang w:val="es"/>
        </w:rPr>
        <w:t>deben estar fácilmente disponibles de forma gratuita para los empleados.</w:t>
      </w:r>
    </w:p>
    <w:p w14:paraId="12DDEBB8" w14:textId="77777777" w:rsidR="005C6333" w:rsidRPr="00355F4C" w:rsidRDefault="005C6333" w:rsidP="00355F4C">
      <w:pPr>
        <w:pStyle w:val="ListParagraph"/>
        <w:shd w:val="clear" w:color="auto" w:fill="FFFFFF"/>
        <w:spacing w:after="120" w:line="240" w:lineRule="auto"/>
        <w:ind w:left="630"/>
        <w:rPr>
          <w:color w:val="000000"/>
          <w:sz w:val="21"/>
          <w:szCs w:val="21"/>
          <w:lang w:val="es-ES"/>
        </w:rPr>
      </w:pPr>
    </w:p>
    <w:p w14:paraId="66A89FB3" w14:textId="612D41D0" w:rsidR="006074D3" w:rsidRPr="00355F4C" w:rsidRDefault="0077239F" w:rsidP="00355F4C">
      <w:pPr>
        <w:pStyle w:val="ListParagraph"/>
        <w:numPr>
          <w:ilvl w:val="0"/>
          <w:numId w:val="3"/>
        </w:numPr>
        <w:shd w:val="clear" w:color="auto" w:fill="FFFFFF" w:themeFill="background1"/>
        <w:spacing w:after="120" w:line="240" w:lineRule="auto"/>
        <w:rPr>
          <w:rFonts w:eastAsia="Times New Roman" w:cs="Times New Roman"/>
          <w:color w:val="000000" w:themeColor="text1"/>
          <w:sz w:val="21"/>
          <w:szCs w:val="21"/>
          <w:lang w:val="es-ES"/>
        </w:rPr>
      </w:pPr>
      <w:r w:rsidRPr="00355F4C">
        <w:rPr>
          <w:rFonts w:eastAsia="Times New Roman" w:cs="Times New Roman"/>
          <w:color w:val="000000" w:themeColor="text1"/>
          <w:sz w:val="21"/>
          <w:szCs w:val="21"/>
          <w:lang w:val="es"/>
        </w:rPr>
        <w:t xml:space="preserve">El propósito y una descripción del programa de vigilancia médica requerido si las exposiciones son </w:t>
      </w:r>
      <w:r w:rsidR="00DE30B5" w:rsidRPr="00355F4C">
        <w:rPr>
          <w:rFonts w:eastAsia="Times New Roman" w:cs="Times New Roman"/>
          <w:color w:val="000000" w:themeColor="text1"/>
          <w:sz w:val="21"/>
          <w:szCs w:val="21"/>
          <w:lang w:val="es"/>
        </w:rPr>
        <w:t>a tareas de activación de alta exposición o al nivel de acción o por encima de él durante más de 30 días al año</w:t>
      </w:r>
      <w:r w:rsidRPr="00355F4C">
        <w:rPr>
          <w:rFonts w:eastAsia="Times New Roman" w:cs="Times New Roman"/>
          <w:color w:val="000000" w:themeColor="text1"/>
          <w:sz w:val="21"/>
          <w:szCs w:val="21"/>
          <w:lang w:val="es"/>
        </w:rPr>
        <w:t>.</w:t>
      </w:r>
      <w:bookmarkStart w:id="71" w:name="IN;29"/>
      <w:bookmarkStart w:id="72" w:name="IN;30"/>
      <w:bookmarkStart w:id="73" w:name="IN;31"/>
      <w:bookmarkStart w:id="74" w:name="IN;32"/>
      <w:bookmarkStart w:id="75" w:name="IN;27"/>
      <w:bookmarkStart w:id="76" w:name="IN;28"/>
      <w:bookmarkEnd w:id="71"/>
      <w:bookmarkEnd w:id="72"/>
      <w:bookmarkEnd w:id="73"/>
      <w:bookmarkEnd w:id="74"/>
      <w:bookmarkEnd w:id="75"/>
      <w:bookmarkEnd w:id="76"/>
    </w:p>
    <w:p w14:paraId="6E037628" w14:textId="77777777" w:rsidR="00D3254D" w:rsidRPr="00355F4C" w:rsidRDefault="00D3254D" w:rsidP="00355F4C">
      <w:pPr>
        <w:pStyle w:val="ListParagraph"/>
        <w:spacing w:after="120"/>
        <w:rPr>
          <w:rFonts w:eastAsia="Times New Roman" w:cs="Times New Roman"/>
          <w:color w:val="000000"/>
          <w:sz w:val="21"/>
          <w:szCs w:val="21"/>
          <w:lang w:val="es-ES"/>
        </w:rPr>
      </w:pPr>
    </w:p>
    <w:p w14:paraId="15D8DE76" w14:textId="77777777" w:rsidR="00D3254D" w:rsidRPr="00355F4C" w:rsidRDefault="0077239F" w:rsidP="00355F4C">
      <w:pPr>
        <w:pStyle w:val="ListParagraph"/>
        <w:numPr>
          <w:ilvl w:val="0"/>
          <w:numId w:val="3"/>
        </w:numPr>
        <w:shd w:val="clear" w:color="auto" w:fill="FFFFFF" w:themeFill="background1"/>
        <w:spacing w:after="120" w:line="240" w:lineRule="auto"/>
        <w:rPr>
          <w:rFonts w:eastAsia="Times New Roman" w:cs="Times New Roman"/>
          <w:color w:val="000000" w:themeColor="text1"/>
          <w:sz w:val="21"/>
          <w:szCs w:val="21"/>
          <w:lang w:val="es-ES"/>
        </w:rPr>
      </w:pPr>
      <w:r w:rsidRPr="00355F4C">
        <w:rPr>
          <w:rFonts w:eastAsia="Times New Roman" w:cs="Times New Roman"/>
          <w:color w:val="000000"/>
          <w:sz w:val="21"/>
          <w:szCs w:val="21"/>
          <w:lang w:val="es"/>
        </w:rPr>
        <w:t>El aumento del riesgo de muerte que resulta de los efectos combinados del tabaquismo y la exposición a la RCS.</w:t>
      </w:r>
    </w:p>
    <w:p w14:paraId="3BDB0725" w14:textId="77777777" w:rsidR="00D3254D" w:rsidRPr="00355F4C" w:rsidRDefault="00D3254D" w:rsidP="00355F4C">
      <w:pPr>
        <w:pStyle w:val="ListParagraph"/>
        <w:spacing w:after="120"/>
        <w:rPr>
          <w:rFonts w:eastAsia="Times New Roman" w:cs="Times New Roman"/>
          <w:color w:val="000000"/>
          <w:sz w:val="21"/>
          <w:szCs w:val="21"/>
          <w:lang w:val="es-ES"/>
        </w:rPr>
      </w:pPr>
    </w:p>
    <w:p w14:paraId="5CADEBB5" w14:textId="77777777" w:rsidR="00D3254D" w:rsidRPr="00355F4C" w:rsidRDefault="0077239F" w:rsidP="00355F4C">
      <w:pPr>
        <w:pStyle w:val="ListParagraph"/>
        <w:numPr>
          <w:ilvl w:val="0"/>
          <w:numId w:val="3"/>
        </w:numPr>
        <w:shd w:val="clear" w:color="auto" w:fill="FFFFFF" w:themeFill="background1"/>
        <w:spacing w:after="120" w:line="240" w:lineRule="auto"/>
        <w:rPr>
          <w:rFonts w:eastAsia="Times New Roman" w:cs="Times New Roman"/>
          <w:color w:val="000000" w:themeColor="text1"/>
          <w:sz w:val="21"/>
          <w:szCs w:val="21"/>
          <w:lang w:val="es-ES"/>
        </w:rPr>
      </w:pPr>
      <w:r w:rsidRPr="00355F4C">
        <w:rPr>
          <w:rFonts w:eastAsia="Times New Roman" w:cs="Times New Roman"/>
          <w:color w:val="000000" w:themeColor="text1"/>
          <w:sz w:val="21"/>
          <w:szCs w:val="21"/>
          <w:lang w:val="es"/>
        </w:rPr>
        <w:t>El aumento del riesgo de que una infección tuberculosa latente se active tras la exposición a la RCS.</w:t>
      </w:r>
    </w:p>
    <w:p w14:paraId="173873B8" w14:textId="77777777" w:rsidR="00D3254D" w:rsidRPr="00355F4C" w:rsidRDefault="00D3254D" w:rsidP="00355F4C">
      <w:pPr>
        <w:pStyle w:val="ListParagraph"/>
        <w:spacing w:after="120"/>
        <w:rPr>
          <w:rFonts w:eastAsia="Times New Roman" w:cs="Times New Roman"/>
          <w:color w:val="000000"/>
          <w:sz w:val="21"/>
          <w:szCs w:val="21"/>
          <w:lang w:val="es-ES"/>
        </w:rPr>
      </w:pPr>
    </w:p>
    <w:p w14:paraId="6BBC2213" w14:textId="6F66C9FA" w:rsidR="00D3254D" w:rsidRPr="00355F4C" w:rsidRDefault="0077239F" w:rsidP="00355F4C">
      <w:pPr>
        <w:pStyle w:val="ListParagraph"/>
        <w:numPr>
          <w:ilvl w:val="0"/>
          <w:numId w:val="3"/>
        </w:numPr>
        <w:shd w:val="clear" w:color="auto" w:fill="FFFFFF" w:themeFill="background1"/>
        <w:spacing w:after="120" w:line="240" w:lineRule="auto"/>
        <w:rPr>
          <w:rFonts w:eastAsia="Times New Roman" w:cs="Times New Roman"/>
          <w:color w:val="000000" w:themeColor="text1"/>
          <w:sz w:val="21"/>
          <w:szCs w:val="21"/>
          <w:lang w:val="es-ES"/>
        </w:rPr>
      </w:pPr>
      <w:r w:rsidRPr="00355F4C">
        <w:rPr>
          <w:rFonts w:eastAsia="Times New Roman" w:cs="Times New Roman"/>
          <w:color w:val="000000" w:themeColor="text1"/>
          <w:sz w:val="21"/>
          <w:szCs w:val="21"/>
          <w:lang w:val="es"/>
        </w:rPr>
        <w:t>Les recomendamos que nos informen de cualquier síntoma relacionado con la exposición a la RCS sin temor a represalias. Nosotros,</w:t>
      </w:r>
      <w:r w:rsidR="00DE30B5" w:rsidRPr="00355F4C">
        <w:rPr>
          <w:rFonts w:eastAsia="Times New Roman" w:cs="Times New Roman"/>
          <w:color w:val="FF0000"/>
          <w:sz w:val="21"/>
          <w:szCs w:val="21"/>
          <w:lang w:val="es-AR"/>
        </w:rPr>
        <w:t xml:space="preserve"> (insertar nombre de la empresa)</w:t>
      </w:r>
      <w:r w:rsidR="00DE30B5" w:rsidRPr="00355F4C">
        <w:rPr>
          <w:rFonts w:eastAsia="Times New Roman" w:cs="Times New Roman"/>
          <w:sz w:val="21"/>
          <w:szCs w:val="21"/>
          <w:lang w:val="es-AR"/>
        </w:rPr>
        <w:t>,</w:t>
      </w:r>
      <w:r w:rsidR="005C24C4">
        <w:rPr>
          <w:color w:val="FF0000"/>
          <w:sz w:val="21"/>
          <w:szCs w:val="21"/>
          <w:lang w:val="es-AR"/>
        </w:rPr>
        <w:t xml:space="preserve"> </w:t>
      </w:r>
      <w:r w:rsidRPr="00355F4C">
        <w:rPr>
          <w:rFonts w:eastAsia="Times New Roman" w:cs="Times New Roman"/>
          <w:color w:val="000000" w:themeColor="text1"/>
          <w:sz w:val="21"/>
          <w:szCs w:val="21"/>
          <w:lang w:val="es"/>
        </w:rPr>
        <w:t>el empleador, no tomaremos ni amenazaremos con tomar ninguna medida adversa contra los empleados que informen acerca de síntomas o que padezcan enfermedades relacionadas con la sílice.</w:t>
      </w:r>
    </w:p>
    <w:p w14:paraId="2B7410A4" w14:textId="77777777" w:rsidR="00D3254D" w:rsidRPr="00C939F0" w:rsidRDefault="0077239F" w:rsidP="1EEFE85C">
      <w:pPr>
        <w:pStyle w:val="Heading1"/>
        <w:rPr>
          <w:rFonts w:asciiTheme="minorHAnsi" w:hAnsiTheme="minorHAnsi"/>
          <w:b/>
          <w:bCs/>
          <w:sz w:val="28"/>
          <w:szCs w:val="28"/>
          <w:lang w:val="es-ES"/>
        </w:rPr>
      </w:pPr>
      <w:bookmarkStart w:id="77" w:name="_Toc256000014"/>
      <w:bookmarkStart w:id="78" w:name="_Toc197087405"/>
      <w:r w:rsidRPr="00C939F0">
        <w:rPr>
          <w:rFonts w:asciiTheme="minorHAnsi" w:hAnsiTheme="minorHAnsi"/>
          <w:b/>
          <w:bCs/>
          <w:sz w:val="28"/>
          <w:szCs w:val="28"/>
          <w:lang w:val="es"/>
        </w:rPr>
        <w:t>REPORTAR SOBRE SILICOSIS</w:t>
      </w:r>
      <w:bookmarkEnd w:id="77"/>
      <w:bookmarkEnd w:id="78"/>
    </w:p>
    <w:p w14:paraId="1EAF200C" w14:textId="0025D9DD" w:rsidR="004B14B8" w:rsidRPr="00FB2E53" w:rsidRDefault="0077239F" w:rsidP="1EEFE85C">
      <w:pPr>
        <w:shd w:val="clear" w:color="auto" w:fill="FFFFFF" w:themeFill="background1"/>
        <w:spacing w:after="120" w:line="240" w:lineRule="auto"/>
        <w:rPr>
          <w:sz w:val="21"/>
          <w:szCs w:val="21"/>
          <w:lang w:val="es-ES"/>
        </w:rPr>
      </w:pPr>
      <w:r w:rsidRPr="00FB2E53">
        <w:rPr>
          <w:sz w:val="21"/>
          <w:szCs w:val="21"/>
          <w:lang w:val="es"/>
        </w:rPr>
        <w:t xml:space="preserve">Dentro de las 24 horas de haber recibido información con respecto a un caso confirmado de silicosis o cáncer de pulmón relacionado con la exposición a la sílice cristalina respirable, reportaremos la siguiente información al </w:t>
      </w:r>
      <w:r w:rsidR="00972650" w:rsidRPr="00FB2E53">
        <w:fldChar w:fldCharType="begin"/>
      </w:r>
      <w:r w:rsidR="00972650" w:rsidRPr="00FB2E53">
        <w:rPr>
          <w:sz w:val="21"/>
          <w:szCs w:val="21"/>
          <w:lang w:val="es-AR"/>
          <w:rPrChange w:id="79" w:author="G" w:date="2025-03-30T14:53:00Z">
            <w:rPr/>
          </w:rPrChange>
        </w:rPr>
        <w:instrText xml:space="preserve"> HYPERLINK "https://forms.office.com/pages/responsepage.aspx?id=URsxH9n2U0GbrFXg75ZBuINJKo63kkpFiUnUDR-imO1UNk02VkFHR0c1S0g1QVRJS0ZSVjZFMUhYVyQlQCN0PWcu" </w:instrText>
      </w:r>
      <w:r w:rsidR="00972650" w:rsidRPr="00FB2E53">
        <w:fldChar w:fldCharType="separate"/>
      </w:r>
      <w:r w:rsidRPr="00FB2E53">
        <w:rPr>
          <w:rStyle w:val="Hyperlink"/>
          <w:sz w:val="21"/>
          <w:szCs w:val="21"/>
          <w:lang w:val="es"/>
        </w:rPr>
        <w:t>Departamento de Salud Pública de California (CDPH, por sus siglas en inglés)</w:t>
      </w:r>
      <w:r w:rsidR="00972650" w:rsidRPr="00FB2E53">
        <w:rPr>
          <w:rStyle w:val="Hyperlink"/>
          <w:sz w:val="21"/>
          <w:szCs w:val="21"/>
          <w:lang w:val="es"/>
        </w:rPr>
        <w:fldChar w:fldCharType="end"/>
      </w:r>
      <w:r w:rsidRPr="00FB2E53">
        <w:rPr>
          <w:sz w:val="21"/>
          <w:szCs w:val="21"/>
          <w:lang w:val="es"/>
        </w:rPr>
        <w:t xml:space="preserve"> y a </w:t>
      </w:r>
      <w:r w:rsidR="00972650" w:rsidRPr="00FB2E53">
        <w:fldChar w:fldCharType="begin"/>
      </w:r>
      <w:r w:rsidR="00972650" w:rsidRPr="00FB2E53">
        <w:rPr>
          <w:sz w:val="21"/>
          <w:szCs w:val="21"/>
          <w:lang w:val="es-AR"/>
          <w:rPrChange w:id="80" w:author="G" w:date="2025-03-30T14:53:00Z">
            <w:rPr/>
          </w:rPrChange>
        </w:rPr>
        <w:instrText xml:space="preserve"> HYPERLINK "https://www.dir.ca.gov/dosh/report-accident-or-injury.html" </w:instrText>
      </w:r>
      <w:r w:rsidR="00972650" w:rsidRPr="00FB2E53">
        <w:fldChar w:fldCharType="separate"/>
      </w:r>
      <w:r w:rsidRPr="00FB2E53">
        <w:rPr>
          <w:rStyle w:val="Hyperlink"/>
          <w:sz w:val="21"/>
          <w:szCs w:val="21"/>
          <w:lang w:val="es"/>
        </w:rPr>
        <w:t>Cal/OSHA</w:t>
      </w:r>
      <w:r w:rsidR="00972650" w:rsidRPr="00FB2E53">
        <w:rPr>
          <w:rStyle w:val="Hyperlink"/>
          <w:sz w:val="21"/>
          <w:szCs w:val="21"/>
          <w:lang w:val="es"/>
        </w:rPr>
        <w:fldChar w:fldCharType="end"/>
      </w:r>
      <w:r w:rsidRPr="00FB2E53">
        <w:rPr>
          <w:sz w:val="21"/>
          <w:szCs w:val="21"/>
          <w:lang w:val="es"/>
        </w:rPr>
        <w:t xml:space="preserve"> por teléfono o a través de un mecanismo en línea específico establecido por estas agencias:</w:t>
      </w:r>
    </w:p>
    <w:p w14:paraId="3F6D363D" w14:textId="14CAF019" w:rsidR="00D3254D" w:rsidRPr="00FB2E53" w:rsidRDefault="0077239F" w:rsidP="1EEFE85C">
      <w:pPr>
        <w:pStyle w:val="ListParagraph"/>
        <w:numPr>
          <w:ilvl w:val="1"/>
          <w:numId w:val="15"/>
        </w:numPr>
        <w:shd w:val="clear" w:color="auto" w:fill="FFFFFF" w:themeFill="background1"/>
        <w:spacing w:after="120" w:line="240" w:lineRule="auto"/>
        <w:rPr>
          <w:sz w:val="21"/>
          <w:szCs w:val="21"/>
          <w:lang w:val="es-ES"/>
        </w:rPr>
      </w:pPr>
      <w:r w:rsidRPr="00FB2E53">
        <w:rPr>
          <w:sz w:val="21"/>
          <w:szCs w:val="21"/>
          <w:lang w:val="es"/>
        </w:rPr>
        <w:t>El nombre, el número de teléfono, el correo electrónico y la dirección postal de cada empleado identificado con silicosis o cáncer de pulmón, o de su familiar más cercano</w:t>
      </w:r>
    </w:p>
    <w:p w14:paraId="5BC69FBF" w14:textId="48699D03" w:rsidR="00D3254D" w:rsidRPr="00FB2E53" w:rsidRDefault="0077239F" w:rsidP="1EEFE85C">
      <w:pPr>
        <w:pStyle w:val="ListParagraph"/>
        <w:numPr>
          <w:ilvl w:val="1"/>
          <w:numId w:val="15"/>
        </w:numPr>
        <w:shd w:val="clear" w:color="auto" w:fill="FFFFFF" w:themeFill="background1"/>
        <w:spacing w:after="120" w:line="240" w:lineRule="auto"/>
        <w:rPr>
          <w:sz w:val="21"/>
          <w:szCs w:val="21"/>
          <w:lang w:val="es-ES"/>
        </w:rPr>
      </w:pPr>
      <w:r w:rsidRPr="00FB2E53">
        <w:rPr>
          <w:sz w:val="21"/>
          <w:szCs w:val="21"/>
          <w:lang w:val="es"/>
        </w:rPr>
        <w:t>Fecha de nacimiento del empleado</w:t>
      </w:r>
    </w:p>
    <w:p w14:paraId="6DEB3734" w14:textId="16B96332" w:rsidR="00D3254D" w:rsidRPr="00FB2E53" w:rsidRDefault="0077239F" w:rsidP="1EEFE85C">
      <w:pPr>
        <w:pStyle w:val="ListParagraph"/>
        <w:numPr>
          <w:ilvl w:val="1"/>
          <w:numId w:val="15"/>
        </w:numPr>
        <w:shd w:val="clear" w:color="auto" w:fill="FFFFFF" w:themeFill="background1"/>
        <w:spacing w:after="120" w:line="240" w:lineRule="auto"/>
        <w:rPr>
          <w:sz w:val="21"/>
          <w:szCs w:val="21"/>
          <w:lang w:val="es-ES"/>
        </w:rPr>
      </w:pPr>
      <w:r w:rsidRPr="00FB2E53">
        <w:rPr>
          <w:sz w:val="21"/>
          <w:szCs w:val="21"/>
          <w:lang w:val="es"/>
        </w:rPr>
        <w:t xml:space="preserve">Razón social del empleador, incluido cualquier alias o identificador </w:t>
      </w:r>
      <w:proofErr w:type="spellStart"/>
      <w:r w:rsidRPr="00FB2E53">
        <w:rPr>
          <w:sz w:val="21"/>
          <w:szCs w:val="21"/>
          <w:lang w:val="es"/>
        </w:rPr>
        <w:t>dba</w:t>
      </w:r>
      <w:proofErr w:type="spellEnd"/>
      <w:r w:rsidRPr="00FB2E53">
        <w:rPr>
          <w:sz w:val="21"/>
          <w:szCs w:val="21"/>
          <w:lang w:val="es"/>
        </w:rPr>
        <w:t>, y el número de teléfono, el correo electrónico y la dirección del empleador</w:t>
      </w:r>
    </w:p>
    <w:p w14:paraId="73B1B767" w14:textId="611F263E" w:rsidR="00D3254D" w:rsidRPr="00FB2E53" w:rsidRDefault="0077239F" w:rsidP="1EEFE85C">
      <w:pPr>
        <w:pStyle w:val="ListParagraph"/>
        <w:numPr>
          <w:ilvl w:val="1"/>
          <w:numId w:val="15"/>
        </w:numPr>
        <w:shd w:val="clear" w:color="auto" w:fill="FFFFFF" w:themeFill="background1"/>
        <w:spacing w:after="120" w:line="240" w:lineRule="auto"/>
        <w:rPr>
          <w:sz w:val="21"/>
          <w:szCs w:val="21"/>
          <w:lang w:val="es-ES"/>
        </w:rPr>
      </w:pPr>
      <w:r w:rsidRPr="00FB2E53">
        <w:rPr>
          <w:sz w:val="21"/>
          <w:szCs w:val="21"/>
          <w:lang w:val="es"/>
        </w:rPr>
        <w:t>El nombre, el número de teléfono, el correo electrónico, la dirección física y la dirección postal del gerente responsable de las instalaciones donde trabaja o trabajaba cada empleado con silicosis o cáncer de pulmón</w:t>
      </w:r>
    </w:p>
    <w:p w14:paraId="03D5F1D1" w14:textId="030AF164" w:rsidR="00D3254D" w:rsidRPr="00FB2E53" w:rsidRDefault="0077239F" w:rsidP="1EEFE85C">
      <w:pPr>
        <w:pStyle w:val="ListParagraph"/>
        <w:numPr>
          <w:ilvl w:val="1"/>
          <w:numId w:val="15"/>
        </w:numPr>
        <w:shd w:val="clear" w:color="auto" w:fill="FFFFFF" w:themeFill="background1"/>
        <w:spacing w:after="120" w:line="240" w:lineRule="auto"/>
        <w:rPr>
          <w:sz w:val="21"/>
          <w:szCs w:val="21"/>
          <w:lang w:val="es-ES"/>
        </w:rPr>
      </w:pPr>
      <w:r w:rsidRPr="00FB2E53">
        <w:rPr>
          <w:sz w:val="21"/>
          <w:szCs w:val="21"/>
          <w:lang w:val="es"/>
        </w:rPr>
        <w:t>El nombre, el número de teléfono, el correo electrónico y la dirección del proveedor médico que realizó el diagnóstico, además de la fecha del diagnóstico</w:t>
      </w:r>
    </w:p>
    <w:p w14:paraId="41AA9B18" w14:textId="55DB4D23" w:rsidR="00D3254D" w:rsidRPr="00FB2E53" w:rsidRDefault="0077239F" w:rsidP="1EEFE85C">
      <w:pPr>
        <w:pStyle w:val="ListParagraph"/>
        <w:numPr>
          <w:ilvl w:val="1"/>
          <w:numId w:val="15"/>
        </w:numPr>
        <w:shd w:val="clear" w:color="auto" w:fill="FFFFFF" w:themeFill="background1"/>
        <w:spacing w:after="120" w:line="240" w:lineRule="auto"/>
        <w:rPr>
          <w:sz w:val="21"/>
          <w:szCs w:val="21"/>
          <w:lang w:val="es-ES"/>
        </w:rPr>
      </w:pPr>
      <w:r w:rsidRPr="00FB2E53">
        <w:rPr>
          <w:sz w:val="21"/>
          <w:szCs w:val="21"/>
          <w:lang w:val="es"/>
        </w:rPr>
        <w:lastRenderedPageBreak/>
        <w:t>La cantidad de años que cada empleado identificado con silicosis lleva, o fue, contratado por el empleador, y las tareas que el empleado realizó durante este período, incluso la cantidad y frecuencia de las tareas de alta exposición</w:t>
      </w:r>
    </w:p>
    <w:p w14:paraId="490CBC16" w14:textId="592B2051" w:rsidR="00D3254D" w:rsidRPr="00FB2E53" w:rsidRDefault="0077239F" w:rsidP="1EEFE85C">
      <w:pPr>
        <w:pStyle w:val="ListParagraph"/>
        <w:numPr>
          <w:ilvl w:val="1"/>
          <w:numId w:val="15"/>
        </w:numPr>
        <w:shd w:val="clear" w:color="auto" w:fill="FFFFFF" w:themeFill="background1"/>
        <w:spacing w:after="120" w:line="240" w:lineRule="auto"/>
        <w:rPr>
          <w:sz w:val="21"/>
          <w:szCs w:val="21"/>
          <w:lang w:val="es-ES"/>
        </w:rPr>
      </w:pPr>
      <w:r w:rsidRPr="00FB2E53">
        <w:rPr>
          <w:sz w:val="21"/>
          <w:szCs w:val="21"/>
          <w:lang w:val="es"/>
        </w:rPr>
        <w:t>Las protecciones específicas, si las hubiera, que el empleador implementó durante todo el período de contratación del empleado para evitar la exposición a la sílice cristalina respirable</w:t>
      </w:r>
    </w:p>
    <w:p w14:paraId="08988611" w14:textId="6683A3C8" w:rsidR="004B14B8" w:rsidRPr="00FB2E53" w:rsidRDefault="0077239F" w:rsidP="1EEFE85C">
      <w:pPr>
        <w:pStyle w:val="ListParagraph"/>
        <w:numPr>
          <w:ilvl w:val="1"/>
          <w:numId w:val="15"/>
        </w:numPr>
        <w:shd w:val="clear" w:color="auto" w:fill="FFFFFF" w:themeFill="background1"/>
        <w:spacing w:after="120" w:line="240" w:lineRule="auto"/>
        <w:rPr>
          <w:sz w:val="21"/>
          <w:szCs w:val="21"/>
          <w:lang w:val="es-ES"/>
        </w:rPr>
      </w:pPr>
      <w:r w:rsidRPr="00FB2E53">
        <w:rPr>
          <w:sz w:val="21"/>
          <w:szCs w:val="21"/>
          <w:lang w:val="es"/>
        </w:rPr>
        <w:t>Resultados del monitoreo del aire para la sílice cristalina respirable que realizamos durante todo el periodo de contratación del trabajador</w:t>
      </w:r>
    </w:p>
    <w:p w14:paraId="5E5BE722" w14:textId="632F201F" w:rsidR="004B14B8" w:rsidRPr="00FB2E53" w:rsidRDefault="0077239F" w:rsidP="1EEFE85C">
      <w:pPr>
        <w:pStyle w:val="ListParagraph"/>
        <w:numPr>
          <w:ilvl w:val="1"/>
          <w:numId w:val="15"/>
        </w:numPr>
        <w:shd w:val="clear" w:color="auto" w:fill="FFFFFF" w:themeFill="background1"/>
        <w:spacing w:after="120" w:line="240" w:lineRule="auto"/>
        <w:rPr>
          <w:sz w:val="21"/>
          <w:szCs w:val="21"/>
          <w:lang w:val="es-ES"/>
        </w:rPr>
      </w:pPr>
      <w:r w:rsidRPr="00FB2E53">
        <w:rPr>
          <w:sz w:val="21"/>
          <w:szCs w:val="21"/>
          <w:lang w:val="es"/>
        </w:rPr>
        <w:t>Una descripción de cualquier equipo de protección personal que hayamos proporcionado y que el empleado haya utilizado durante su período de contratación</w:t>
      </w:r>
    </w:p>
    <w:p w14:paraId="06BEDC98" w14:textId="21F037C1" w:rsidR="007D0A9B" w:rsidRPr="00FB2E53" w:rsidRDefault="0077239F" w:rsidP="00F55942">
      <w:pPr>
        <w:pStyle w:val="ListParagraph"/>
        <w:numPr>
          <w:ilvl w:val="1"/>
          <w:numId w:val="15"/>
        </w:numPr>
        <w:rPr>
          <w:sz w:val="21"/>
          <w:szCs w:val="21"/>
          <w:lang w:val="es-ES"/>
        </w:rPr>
      </w:pPr>
      <w:r w:rsidRPr="00FB2E53">
        <w:rPr>
          <w:sz w:val="21"/>
          <w:szCs w:val="21"/>
          <w:lang w:val="es"/>
        </w:rPr>
        <w:t xml:space="preserve">Si hemos reportado o no sobre el uso de la RCS en nuestras instalaciones a Cal/OSHA, tal como lo exige la </w:t>
      </w:r>
      <w:r w:rsidR="00972650" w:rsidRPr="00FB2E53">
        <w:fldChar w:fldCharType="begin"/>
      </w:r>
      <w:r w:rsidR="00972650" w:rsidRPr="00FB2E53">
        <w:rPr>
          <w:sz w:val="21"/>
          <w:szCs w:val="21"/>
          <w:lang w:val="es-AR"/>
          <w:rPrChange w:id="81" w:author="G" w:date="2025-03-30T14:53:00Z">
            <w:rPr/>
          </w:rPrChange>
        </w:rPr>
        <w:instrText xml:space="preserve"> HYPERLINK "https://www.dir.ca.gov/title8/5203.html" </w:instrText>
      </w:r>
      <w:r w:rsidR="00972650" w:rsidRPr="00FB2E53">
        <w:fldChar w:fldCharType="separate"/>
      </w:r>
      <w:r w:rsidRPr="00FB2E53">
        <w:rPr>
          <w:rStyle w:val="Hyperlink"/>
          <w:sz w:val="21"/>
          <w:szCs w:val="21"/>
          <w:lang w:val="es"/>
        </w:rPr>
        <w:t>Sección 5203, Presentación de Informes sobre Carcinógenos</w:t>
      </w:r>
      <w:r w:rsidR="00972650" w:rsidRPr="00FB2E53">
        <w:rPr>
          <w:rStyle w:val="Hyperlink"/>
          <w:sz w:val="21"/>
          <w:szCs w:val="21"/>
          <w:lang w:val="es"/>
        </w:rPr>
        <w:fldChar w:fldCharType="end"/>
      </w:r>
    </w:p>
    <w:p w14:paraId="63217381" w14:textId="1797AF92" w:rsidR="00A73E24" w:rsidRPr="00FB2E53" w:rsidRDefault="0077239F" w:rsidP="1EEFE85C">
      <w:pPr>
        <w:pStyle w:val="ListParagraph"/>
        <w:numPr>
          <w:ilvl w:val="1"/>
          <w:numId w:val="15"/>
        </w:numPr>
        <w:rPr>
          <w:rFonts w:ascii="NimbusSanL-Regu" w:hAnsi="NimbusSanL-Regu" w:cs="NimbusSanL-Regu"/>
          <w:sz w:val="21"/>
          <w:szCs w:val="21"/>
          <w:lang w:val="es-ES"/>
        </w:rPr>
      </w:pPr>
      <w:r w:rsidRPr="00FB2E53">
        <w:rPr>
          <w:sz w:val="21"/>
          <w:szCs w:val="21"/>
          <w:lang w:val="es"/>
        </w:rPr>
        <w:t>Empleadores anteriores, si se conocen, en los que el empleado estuvo expuesto a la sílice cristalina respirable</w:t>
      </w:r>
    </w:p>
    <w:p w14:paraId="15591639" w14:textId="77777777" w:rsidR="00942B4C" w:rsidRPr="00C939F0" w:rsidRDefault="0077239F" w:rsidP="1EEFE85C">
      <w:pPr>
        <w:pStyle w:val="Heading1"/>
        <w:rPr>
          <w:rFonts w:asciiTheme="minorHAnsi" w:hAnsiTheme="minorHAnsi" w:cstheme="minorBidi"/>
          <w:b/>
          <w:bCs/>
          <w:sz w:val="28"/>
          <w:szCs w:val="28"/>
          <w:lang w:val="es-ES"/>
        </w:rPr>
      </w:pPr>
      <w:bookmarkStart w:id="82" w:name="_Toc256000015"/>
      <w:bookmarkStart w:id="83" w:name="_Toc197087406"/>
      <w:r w:rsidRPr="00C939F0">
        <w:rPr>
          <w:rFonts w:asciiTheme="minorHAnsi" w:hAnsiTheme="minorHAnsi" w:cstheme="minorBidi"/>
          <w:b/>
          <w:bCs/>
          <w:sz w:val="28"/>
          <w:szCs w:val="28"/>
          <w:lang w:val="es"/>
        </w:rPr>
        <w:t>MANTENIMIENTO DE REGISTROS</w:t>
      </w:r>
      <w:bookmarkEnd w:id="82"/>
      <w:bookmarkEnd w:id="83"/>
    </w:p>
    <w:p w14:paraId="73688F69" w14:textId="77777777" w:rsidR="00DC5C4D" w:rsidRDefault="0077239F" w:rsidP="00DC5C4D">
      <w:pPr>
        <w:rPr>
          <w:sz w:val="21"/>
          <w:szCs w:val="21"/>
          <w:lang w:val="es-ES"/>
        </w:rPr>
      </w:pPr>
      <w:r w:rsidRPr="00FB2E53">
        <w:rPr>
          <w:sz w:val="21"/>
          <w:szCs w:val="21"/>
          <w:lang w:val="es"/>
        </w:rPr>
        <w:t xml:space="preserve">Los registros de los siguientes documentos se conservarán, mantendrán y pondrán a disposición, de </w:t>
      </w:r>
      <w:r w:rsidRPr="00DB692F">
        <w:rPr>
          <w:sz w:val="21"/>
          <w:szCs w:val="21"/>
          <w:lang w:val="es"/>
        </w:rPr>
        <w:t>conformidad con el T8CCR5204:</w:t>
      </w:r>
    </w:p>
    <w:p w14:paraId="0EBEDFC1" w14:textId="62FF5B86" w:rsidR="00942B4C" w:rsidRPr="00DC5C4D" w:rsidRDefault="00DB692F" w:rsidP="00DC5C4D">
      <w:pPr>
        <w:pStyle w:val="ListParagraph"/>
        <w:numPr>
          <w:ilvl w:val="0"/>
          <w:numId w:val="31"/>
        </w:numPr>
        <w:rPr>
          <w:sz w:val="21"/>
          <w:szCs w:val="21"/>
          <w:lang w:val="es-ES"/>
        </w:rPr>
      </w:pPr>
      <w:r w:rsidRPr="00DC5C4D">
        <w:rPr>
          <w:sz w:val="21"/>
          <w:szCs w:val="21"/>
          <w:lang w:val="es"/>
        </w:rPr>
        <w:t>T</w:t>
      </w:r>
      <w:r w:rsidR="0077239F" w:rsidRPr="00DC5C4D">
        <w:rPr>
          <w:sz w:val="21"/>
          <w:szCs w:val="21"/>
          <w:lang w:val="es"/>
        </w:rPr>
        <w:t xml:space="preserve">odos los datos objetivos y de </w:t>
      </w:r>
      <w:r w:rsidR="0077239F" w:rsidRPr="00DC5C4D">
        <w:rPr>
          <w:color w:val="000000" w:themeColor="text1"/>
          <w:sz w:val="21"/>
          <w:szCs w:val="21"/>
          <w:lang w:val="es"/>
        </w:rPr>
        <w:t xml:space="preserve">muestreo </w:t>
      </w:r>
      <w:r w:rsidR="0077239F" w:rsidRPr="00DC5C4D">
        <w:rPr>
          <w:sz w:val="21"/>
          <w:szCs w:val="21"/>
          <w:lang w:val="es"/>
        </w:rPr>
        <w:t>del aire utilizados para determinar las prácticas de trabajo seguras y los controles para reducir/eliminar las exposiciones a la sílice (Anexo A)</w:t>
      </w:r>
      <w:r w:rsidR="00DE30B5" w:rsidRPr="00DC5C4D">
        <w:rPr>
          <w:sz w:val="21"/>
          <w:szCs w:val="21"/>
          <w:lang w:val="es"/>
        </w:rPr>
        <w:t xml:space="preserve">. </w:t>
      </w:r>
      <w:r w:rsidR="00DE30B5" w:rsidRPr="00DC5C4D">
        <w:rPr>
          <w:sz w:val="21"/>
          <w:szCs w:val="21"/>
          <w:lang w:val="es-AR"/>
        </w:rPr>
        <w:t xml:space="preserve">El control del aire y los registros de datos objetivos incluirán la información requerida por </w:t>
      </w:r>
      <w:r w:rsidR="00000000">
        <w:fldChar w:fldCharType="begin"/>
      </w:r>
      <w:r w:rsidR="00000000" w:rsidRPr="00F521DA">
        <w:rPr>
          <w:lang w:val="es-ES"/>
        </w:rPr>
        <w:instrText>HYPERLINK "https://www.dir.ca.gov/title8/5204.html" \l ":~:text=of%20affected%20employee.-,(n)%20Recordkeeping.,-(1)%20Air%20monitoring"</w:instrText>
      </w:r>
      <w:r w:rsidR="00000000">
        <w:fldChar w:fldCharType="separate"/>
      </w:r>
      <w:r w:rsidR="00DE30B5" w:rsidRPr="00DC5C4D">
        <w:rPr>
          <w:rStyle w:val="Hyperlink"/>
          <w:sz w:val="21"/>
          <w:szCs w:val="21"/>
          <w:lang w:val="es-AR"/>
        </w:rPr>
        <w:t>T8CCR5204(n)</w:t>
      </w:r>
      <w:r w:rsidR="00000000">
        <w:rPr>
          <w:rStyle w:val="Hyperlink"/>
          <w:sz w:val="21"/>
          <w:szCs w:val="21"/>
          <w:lang w:val="es-AR"/>
        </w:rPr>
        <w:fldChar w:fldCharType="end"/>
      </w:r>
      <w:r w:rsidR="00DE30B5" w:rsidRPr="00DC5C4D">
        <w:rPr>
          <w:sz w:val="21"/>
          <w:szCs w:val="21"/>
          <w:lang w:val="es-AR"/>
        </w:rPr>
        <w:t xml:space="preserve"> y se mantendrán y estarán disponibles según </w:t>
      </w:r>
      <w:r w:rsidR="00000000">
        <w:fldChar w:fldCharType="begin"/>
      </w:r>
      <w:r w:rsidR="00000000" w:rsidRPr="00F521DA">
        <w:rPr>
          <w:lang w:val="es-ES"/>
        </w:rPr>
        <w:instrText>HYPERLINK "https://www.dir.ca.gov/title8/3204.html" \l ":~:text=(B)%20Employee%20Exposure,the%20specific%20regulation."</w:instrText>
      </w:r>
      <w:r w:rsidR="00000000">
        <w:fldChar w:fldCharType="separate"/>
      </w:r>
      <w:r w:rsidR="00DE30B5" w:rsidRPr="00DC5C4D">
        <w:rPr>
          <w:rStyle w:val="Hyperlink"/>
          <w:sz w:val="21"/>
          <w:szCs w:val="21"/>
          <w:lang w:val="es-AR"/>
        </w:rPr>
        <w:t>T8CCR3204</w:t>
      </w:r>
      <w:r w:rsidR="00000000">
        <w:rPr>
          <w:rStyle w:val="Hyperlink"/>
          <w:sz w:val="21"/>
          <w:szCs w:val="21"/>
          <w:lang w:val="es-AR"/>
        </w:rPr>
        <w:fldChar w:fldCharType="end"/>
      </w:r>
      <w:r w:rsidR="00DE30B5" w:rsidRPr="00DC5C4D">
        <w:rPr>
          <w:sz w:val="21"/>
          <w:szCs w:val="21"/>
          <w:lang w:val="es-AR"/>
        </w:rPr>
        <w:t>.</w:t>
      </w:r>
      <w:r w:rsidR="00A2016E">
        <w:rPr>
          <w:sz w:val="21"/>
          <w:szCs w:val="21"/>
          <w:lang w:val="es-AR"/>
        </w:rPr>
        <w:t xml:space="preserve"> </w:t>
      </w:r>
    </w:p>
    <w:p w14:paraId="4B9AA01E" w14:textId="20424E06" w:rsidR="00CE5A79" w:rsidRPr="00FB2E53" w:rsidRDefault="0077239F" w:rsidP="00DE30B5">
      <w:pPr>
        <w:pStyle w:val="ListParagraph"/>
        <w:numPr>
          <w:ilvl w:val="0"/>
          <w:numId w:val="31"/>
        </w:numPr>
        <w:shd w:val="clear" w:color="auto" w:fill="FFFFFF" w:themeFill="background1"/>
        <w:spacing w:after="120" w:line="240" w:lineRule="auto"/>
        <w:rPr>
          <w:sz w:val="21"/>
          <w:szCs w:val="21"/>
        </w:rPr>
      </w:pPr>
      <w:r w:rsidRPr="00FB2E53">
        <w:rPr>
          <w:color w:val="000000"/>
          <w:sz w:val="21"/>
          <w:szCs w:val="21"/>
          <w:lang w:val="es-AR"/>
        </w:rPr>
        <w:t xml:space="preserve">Registro exacto para cada empleado cubierto por vigilancia médica de conformidad al </w:t>
      </w:r>
      <w:r w:rsidR="00972650" w:rsidRPr="00FB2E53">
        <w:fldChar w:fldCharType="begin"/>
      </w:r>
      <w:r w:rsidR="00972650" w:rsidRPr="00FB2E53">
        <w:rPr>
          <w:sz w:val="21"/>
          <w:szCs w:val="21"/>
          <w:lang w:val="es-AR"/>
          <w:rPrChange w:id="84" w:author="G" w:date="2025-03-30T14:53:00Z">
            <w:rPr/>
          </w:rPrChange>
        </w:rPr>
        <w:instrText xml:space="preserve"> HYPERLINK "https://www.dir.ca.gov/title8/5204.html" \l ":~:text=(j)%20Medical%20surveillance." </w:instrText>
      </w:r>
      <w:r w:rsidR="00972650" w:rsidRPr="00FB2E53">
        <w:fldChar w:fldCharType="separate"/>
      </w:r>
      <w:r w:rsidRPr="00FB2E53">
        <w:rPr>
          <w:rStyle w:val="Hyperlink"/>
          <w:sz w:val="21"/>
          <w:szCs w:val="21"/>
          <w:shd w:val="clear" w:color="auto" w:fill="FFFFFF"/>
          <w:lang w:val="es"/>
        </w:rPr>
        <w:t xml:space="preserve">T8CCR5204(j) </w:t>
      </w:r>
      <w:r w:rsidR="00972650" w:rsidRPr="00FB2E53">
        <w:rPr>
          <w:rStyle w:val="Hyperlink"/>
          <w:sz w:val="21"/>
          <w:szCs w:val="21"/>
          <w:shd w:val="clear" w:color="auto" w:fill="FFFFFF"/>
          <w:lang w:val="es"/>
        </w:rPr>
        <w:fldChar w:fldCharType="end"/>
      </w:r>
      <w:r w:rsidRPr="00FB2E53">
        <w:rPr>
          <w:color w:val="000000"/>
          <w:sz w:val="21"/>
          <w:szCs w:val="21"/>
          <w:lang w:val="es"/>
        </w:rPr>
        <w:t xml:space="preserve">será hecho y mantenido por </w:t>
      </w:r>
      <w:r w:rsidR="00E56C30" w:rsidRPr="00FB2E53">
        <w:rPr>
          <w:color w:val="FF0000"/>
          <w:sz w:val="21"/>
          <w:szCs w:val="21"/>
          <w:shd w:val="clear" w:color="auto" w:fill="FFFFFF"/>
          <w:lang w:val="es"/>
        </w:rPr>
        <w:t>[describa dónde se almacenarán estos registros y qué persona/cargo los mantendrá].</w:t>
      </w:r>
      <w:r w:rsidR="00DE30B5" w:rsidRPr="00FB2E53">
        <w:rPr>
          <w:color w:val="FF0000"/>
          <w:sz w:val="21"/>
          <w:szCs w:val="21"/>
          <w:shd w:val="clear" w:color="auto" w:fill="FFFFFF"/>
          <w:lang w:val="es"/>
        </w:rPr>
        <w:t xml:space="preserve"> </w:t>
      </w:r>
      <w:r w:rsidR="00DE30B5" w:rsidRPr="00FB2E53">
        <w:rPr>
          <w:sz w:val="21"/>
          <w:szCs w:val="21"/>
          <w:shd w:val="clear" w:color="auto" w:fill="FFFFFF"/>
        </w:rPr>
        <w:t xml:space="preserve">Los </w:t>
      </w:r>
      <w:proofErr w:type="spellStart"/>
      <w:r w:rsidR="00DE30B5" w:rsidRPr="00FB2E53">
        <w:rPr>
          <w:sz w:val="21"/>
          <w:szCs w:val="21"/>
          <w:shd w:val="clear" w:color="auto" w:fill="FFFFFF"/>
        </w:rPr>
        <w:t>registros</w:t>
      </w:r>
      <w:proofErr w:type="spellEnd"/>
      <w:r w:rsidR="00DE30B5" w:rsidRPr="00FB2E53">
        <w:rPr>
          <w:sz w:val="21"/>
          <w:szCs w:val="21"/>
          <w:shd w:val="clear" w:color="auto" w:fill="FFFFFF"/>
        </w:rPr>
        <w:t xml:space="preserve"> se </w:t>
      </w:r>
      <w:proofErr w:type="spellStart"/>
      <w:r w:rsidR="00DE30B5" w:rsidRPr="00FB2E53">
        <w:rPr>
          <w:sz w:val="21"/>
          <w:szCs w:val="21"/>
          <w:shd w:val="clear" w:color="auto" w:fill="FFFFFF"/>
        </w:rPr>
        <w:t>mantendrán</w:t>
      </w:r>
      <w:proofErr w:type="spellEnd"/>
      <w:r w:rsidR="00DE30B5" w:rsidRPr="00FB2E53">
        <w:rPr>
          <w:sz w:val="21"/>
          <w:szCs w:val="21"/>
          <w:shd w:val="clear" w:color="auto" w:fill="FFFFFF"/>
        </w:rPr>
        <w:t xml:space="preserve"> y </w:t>
      </w:r>
      <w:proofErr w:type="spellStart"/>
      <w:r w:rsidR="00DE30B5" w:rsidRPr="00FB2E53">
        <w:rPr>
          <w:sz w:val="21"/>
          <w:szCs w:val="21"/>
          <w:shd w:val="clear" w:color="auto" w:fill="FFFFFF"/>
        </w:rPr>
        <w:t>estarán</w:t>
      </w:r>
      <w:proofErr w:type="spellEnd"/>
      <w:r w:rsidR="00DE30B5" w:rsidRPr="00FB2E53">
        <w:rPr>
          <w:sz w:val="21"/>
          <w:szCs w:val="21"/>
          <w:shd w:val="clear" w:color="auto" w:fill="FFFFFF"/>
        </w:rPr>
        <w:t xml:space="preserve"> </w:t>
      </w:r>
      <w:proofErr w:type="spellStart"/>
      <w:r w:rsidR="00DE30B5" w:rsidRPr="00FB2E53">
        <w:rPr>
          <w:sz w:val="21"/>
          <w:szCs w:val="21"/>
          <w:shd w:val="clear" w:color="auto" w:fill="FFFFFF"/>
        </w:rPr>
        <w:t>disponibles</w:t>
      </w:r>
      <w:proofErr w:type="spellEnd"/>
      <w:r w:rsidR="00DE30B5" w:rsidRPr="00FB2E53">
        <w:rPr>
          <w:sz w:val="21"/>
          <w:szCs w:val="21"/>
          <w:shd w:val="clear" w:color="auto" w:fill="FFFFFF"/>
        </w:rPr>
        <w:t xml:space="preserve"> </w:t>
      </w:r>
      <w:proofErr w:type="spellStart"/>
      <w:r w:rsidR="00DE30B5" w:rsidRPr="00FB2E53">
        <w:rPr>
          <w:sz w:val="21"/>
          <w:szCs w:val="21"/>
          <w:shd w:val="clear" w:color="auto" w:fill="FFFFFF"/>
        </w:rPr>
        <w:t>según</w:t>
      </w:r>
      <w:proofErr w:type="spellEnd"/>
      <w:r w:rsidR="00DE30B5" w:rsidRPr="00FB2E53">
        <w:rPr>
          <w:sz w:val="21"/>
          <w:szCs w:val="21"/>
          <w:shd w:val="clear" w:color="auto" w:fill="FFFFFF"/>
        </w:rPr>
        <w:t xml:space="preserve"> </w:t>
      </w:r>
      <w:hyperlink r:id="rId14" w:anchor=":~:text=(A)%20Employee%20Medical%20Records,the%20termination%20of%20employment." w:history="1">
        <w:r w:rsidR="00DE30B5" w:rsidRPr="00FB2E53">
          <w:rPr>
            <w:rStyle w:val="Hyperlink"/>
            <w:sz w:val="21"/>
            <w:szCs w:val="21"/>
          </w:rPr>
          <w:t>T8CCR3204</w:t>
        </w:r>
      </w:hyperlink>
      <w:r w:rsidR="00DE30B5" w:rsidRPr="00FB2E53">
        <w:rPr>
          <w:sz w:val="21"/>
          <w:szCs w:val="21"/>
        </w:rPr>
        <w:t>.</w:t>
      </w:r>
    </w:p>
    <w:p w14:paraId="05FD70CD" w14:textId="62BBF414" w:rsidR="00D14CB0" w:rsidRPr="00FB2E53" w:rsidRDefault="00DE30B5" w:rsidP="00DE30B5">
      <w:pPr>
        <w:pStyle w:val="ListParagraph"/>
        <w:numPr>
          <w:ilvl w:val="0"/>
          <w:numId w:val="31"/>
        </w:numPr>
        <w:shd w:val="clear" w:color="auto" w:fill="FFFFFF" w:themeFill="background1"/>
        <w:spacing w:after="120" w:line="240" w:lineRule="auto"/>
        <w:rPr>
          <w:sz w:val="21"/>
          <w:szCs w:val="21"/>
          <w:lang w:val="es-ES"/>
        </w:rPr>
      </w:pPr>
      <w:r w:rsidRPr="00FB2E53">
        <w:rPr>
          <w:sz w:val="21"/>
          <w:szCs w:val="21"/>
          <w:lang w:val="es-AR"/>
        </w:rPr>
        <w:t>Una c</w:t>
      </w:r>
      <w:proofErr w:type="spellStart"/>
      <w:r w:rsidR="0077239F" w:rsidRPr="00FB2E53">
        <w:rPr>
          <w:sz w:val="21"/>
          <w:szCs w:val="21"/>
          <w:lang w:val="es"/>
        </w:rPr>
        <w:t>opia</w:t>
      </w:r>
      <w:proofErr w:type="spellEnd"/>
      <w:r w:rsidR="0077239F" w:rsidRPr="00FB2E53">
        <w:rPr>
          <w:sz w:val="21"/>
          <w:szCs w:val="21"/>
          <w:lang w:val="es"/>
        </w:rPr>
        <w:t xml:space="preserve"> de este plan escrito de control de la exposición y actualizaciones anuales serán mantenidas por </w:t>
      </w:r>
      <w:r w:rsidR="00E56C30" w:rsidRPr="00FB2E53">
        <w:rPr>
          <w:color w:val="FF0000"/>
          <w:sz w:val="21"/>
          <w:szCs w:val="21"/>
          <w:lang w:val="es"/>
        </w:rPr>
        <w:t>[</w:t>
      </w:r>
      <w:r w:rsidRPr="00FB2E53">
        <w:rPr>
          <w:color w:val="FF0000"/>
          <w:sz w:val="21"/>
          <w:szCs w:val="21"/>
          <w:lang w:val="es"/>
        </w:rPr>
        <w:t xml:space="preserve">indique el nombre de la persona responsable y </w:t>
      </w:r>
      <w:r w:rsidR="00E56C30" w:rsidRPr="00FB2E53">
        <w:rPr>
          <w:color w:val="FF0000"/>
          <w:sz w:val="21"/>
          <w:szCs w:val="21"/>
          <w:lang w:val="es"/>
        </w:rPr>
        <w:t>describa dónde se almacenarán los planes electrónicamente, en papel, ambos, u otro].</w:t>
      </w:r>
    </w:p>
    <w:p w14:paraId="66DD0A0A" w14:textId="77777777" w:rsidR="00870AC1" w:rsidRPr="00FB2E53" w:rsidRDefault="0077239F" w:rsidP="1EEFE85C">
      <w:pPr>
        <w:pStyle w:val="ListParagraph"/>
        <w:numPr>
          <w:ilvl w:val="0"/>
          <w:numId w:val="31"/>
        </w:numPr>
        <w:shd w:val="clear" w:color="auto" w:fill="FFFFFF" w:themeFill="background1"/>
        <w:spacing w:after="120" w:line="240" w:lineRule="auto"/>
        <w:rPr>
          <w:sz w:val="21"/>
          <w:szCs w:val="21"/>
          <w:lang w:val="es-ES"/>
        </w:rPr>
      </w:pPr>
      <w:r w:rsidRPr="00FB2E53">
        <w:rPr>
          <w:sz w:val="21"/>
          <w:szCs w:val="21"/>
          <w:lang w:val="es"/>
        </w:rPr>
        <w:t xml:space="preserve">Si los </w:t>
      </w:r>
      <w:r w:rsidRPr="00FB2E53">
        <w:rPr>
          <w:color w:val="000000" w:themeColor="text1"/>
          <w:sz w:val="21"/>
          <w:szCs w:val="21"/>
          <w:lang w:val="es"/>
        </w:rPr>
        <w:t xml:space="preserve">empleados </w:t>
      </w:r>
      <w:r w:rsidRPr="00FB2E53">
        <w:rPr>
          <w:sz w:val="21"/>
          <w:szCs w:val="21"/>
          <w:lang w:val="es"/>
        </w:rPr>
        <w:t xml:space="preserve">desean una copia de los registros médicos o de muestreo del aire, deben ponerse en contacto con </w:t>
      </w:r>
      <w:r w:rsidRPr="00FB2E53">
        <w:rPr>
          <w:color w:val="FF0000"/>
          <w:sz w:val="21"/>
          <w:szCs w:val="21"/>
          <w:lang w:val="es"/>
        </w:rPr>
        <w:t>Indique el nombre y el cargo,</w:t>
      </w:r>
      <w:r w:rsidRPr="00FB2E53">
        <w:rPr>
          <w:sz w:val="21"/>
          <w:szCs w:val="21"/>
          <w:lang w:val="es"/>
        </w:rPr>
        <w:t xml:space="preserve"> y se les proporcionará el registro en un plazo de 15 días.</w:t>
      </w:r>
    </w:p>
    <w:p w14:paraId="48D709DC" w14:textId="77777777" w:rsidR="00D14CB0" w:rsidRPr="00C939F0" w:rsidRDefault="0077239F" w:rsidP="1EEFE85C">
      <w:pPr>
        <w:pStyle w:val="Heading1"/>
        <w:rPr>
          <w:rFonts w:ascii="Calibri" w:hAnsi="Calibri" w:cs="Calibri"/>
          <w:b/>
          <w:bCs/>
          <w:sz w:val="28"/>
          <w:szCs w:val="28"/>
          <w:lang w:val="es-ES"/>
        </w:rPr>
      </w:pPr>
      <w:bookmarkStart w:id="85" w:name="_Toc256000016"/>
      <w:bookmarkStart w:id="86" w:name="_Toc197087407"/>
      <w:r w:rsidRPr="00C939F0">
        <w:rPr>
          <w:rFonts w:ascii="Calibri" w:hAnsi="Calibri" w:cs="Calibri"/>
          <w:b/>
          <w:bCs/>
          <w:sz w:val="28"/>
          <w:szCs w:val="28"/>
          <w:lang w:val="es"/>
        </w:rPr>
        <w:t>REVISIÓN Y DISPONIBILIDAD DEL PLAN DE CONTROL DE LA EXPOSICIÓN</w:t>
      </w:r>
      <w:bookmarkEnd w:id="85"/>
      <w:bookmarkEnd w:id="86"/>
    </w:p>
    <w:p w14:paraId="7CA209CC" w14:textId="77777777" w:rsidR="00D14CB0" w:rsidRPr="00FB2E53" w:rsidRDefault="0077239F" w:rsidP="000455F7">
      <w:pPr>
        <w:spacing w:after="0" w:line="240" w:lineRule="auto"/>
        <w:rPr>
          <w:sz w:val="21"/>
          <w:szCs w:val="21"/>
          <w:lang w:val="es-ES"/>
        </w:rPr>
      </w:pPr>
      <w:r w:rsidRPr="00FB2E53">
        <w:rPr>
          <w:sz w:val="21"/>
          <w:szCs w:val="21"/>
          <w:lang w:val="es"/>
        </w:rPr>
        <w:t xml:space="preserve">La eficacia del plan escrito de control de la exposición será evaluada al menos una vez al año y actualizada según sea necesario por </w:t>
      </w:r>
      <w:r w:rsidRPr="00FB2E53">
        <w:rPr>
          <w:color w:val="FF0000"/>
          <w:sz w:val="21"/>
          <w:szCs w:val="21"/>
          <w:lang w:val="es"/>
        </w:rPr>
        <w:t>[describa cómo se llevará a cabo y por parte de qué persona y su cargo].</w:t>
      </w:r>
    </w:p>
    <w:p w14:paraId="6F5EBEE2" w14:textId="77777777" w:rsidR="00D14CB0" w:rsidRPr="00FB2E53" w:rsidRDefault="00D14CB0" w:rsidP="000455F7">
      <w:pPr>
        <w:spacing w:after="0" w:line="240" w:lineRule="auto"/>
        <w:rPr>
          <w:sz w:val="21"/>
          <w:szCs w:val="21"/>
          <w:lang w:val="es-ES"/>
        </w:rPr>
      </w:pPr>
    </w:p>
    <w:p w14:paraId="20CDD3F9" w14:textId="77777777" w:rsidR="00D14CB0" w:rsidRPr="00FB2E53" w:rsidRDefault="0077239F" w:rsidP="000455F7">
      <w:pPr>
        <w:spacing w:after="0" w:line="240" w:lineRule="auto"/>
        <w:rPr>
          <w:sz w:val="21"/>
          <w:szCs w:val="21"/>
          <w:lang w:val="es-ES"/>
        </w:rPr>
      </w:pPr>
      <w:r w:rsidRPr="00FB2E53">
        <w:rPr>
          <w:sz w:val="21"/>
          <w:szCs w:val="21"/>
          <w:lang w:val="es"/>
        </w:rPr>
        <w:t>Se pondrá fácilmente disponible a cada empleado afectado (o de su representante designado) para su examen y copia, previa solicitud, por parte de</w:t>
      </w:r>
      <w:r w:rsidRPr="00FB2E53">
        <w:rPr>
          <w:color w:val="FF0000"/>
          <w:sz w:val="21"/>
          <w:szCs w:val="21"/>
          <w:lang w:val="es"/>
        </w:rPr>
        <w:t xml:space="preserve"> [describa cómo se llevará a cabo].</w:t>
      </w:r>
    </w:p>
    <w:p w14:paraId="1349B247" w14:textId="77777777" w:rsidR="00F41525" w:rsidRPr="00C939F0" w:rsidRDefault="1EEFE85C" w:rsidP="1EEFE85C">
      <w:pPr>
        <w:pStyle w:val="Heading1"/>
        <w:jc w:val="center"/>
        <w:rPr>
          <w:rFonts w:asciiTheme="minorHAnsi" w:hAnsiTheme="minorHAnsi" w:cstheme="minorBidi"/>
          <w:b/>
          <w:bCs/>
          <w:sz w:val="28"/>
          <w:szCs w:val="28"/>
          <w:lang w:val="es-ES"/>
        </w:rPr>
      </w:pPr>
      <w:r w:rsidRPr="00FB2E53">
        <w:rPr>
          <w:rFonts w:ascii="Calibri" w:hAnsi="Calibri" w:cs="Calibri"/>
          <w:b/>
          <w:bCs/>
          <w:sz w:val="21"/>
          <w:szCs w:val="21"/>
          <w:lang w:val="es"/>
        </w:rPr>
        <w:br w:type="page"/>
      </w:r>
      <w:bookmarkStart w:id="87" w:name="_Toc256000017"/>
      <w:bookmarkStart w:id="88" w:name="_Toc197087408"/>
      <w:r w:rsidRPr="00C939F0">
        <w:rPr>
          <w:rFonts w:ascii="Calibri" w:hAnsi="Calibri" w:cs="Calibri"/>
          <w:b/>
          <w:bCs/>
          <w:sz w:val="28"/>
          <w:szCs w:val="28"/>
          <w:lang w:val="es"/>
        </w:rPr>
        <w:lastRenderedPageBreak/>
        <w:t>Anexo A</w:t>
      </w:r>
      <w:bookmarkStart w:id="89" w:name="AppendixA"/>
      <w:bookmarkEnd w:id="87"/>
      <w:bookmarkEnd w:id="88"/>
      <w:bookmarkEnd w:id="89"/>
    </w:p>
    <w:p w14:paraId="0D4917D3" w14:textId="77777777" w:rsidR="005F7EF3" w:rsidRPr="007D63CC" w:rsidRDefault="0077239F" w:rsidP="1EEFE85C">
      <w:pPr>
        <w:spacing w:after="0" w:line="240" w:lineRule="auto"/>
        <w:jc w:val="center"/>
        <w:rPr>
          <w:b/>
          <w:bCs/>
          <w:sz w:val="24"/>
          <w:szCs w:val="24"/>
          <w:lang w:val="es-ES"/>
        </w:rPr>
      </w:pPr>
      <w:r w:rsidRPr="00C939F0">
        <w:rPr>
          <w:b/>
          <w:bCs/>
          <w:lang w:val="es"/>
        </w:rPr>
        <w:t xml:space="preserve">Presentación de Informes del Muestreo del Aire para Exposiciones a Sílice Cristalina </w:t>
      </w:r>
      <w:r w:rsidRPr="1EEFE85C">
        <w:rPr>
          <w:b/>
          <w:bCs/>
          <w:sz w:val="24"/>
          <w:szCs w:val="24"/>
          <w:lang w:val="es"/>
        </w:rPr>
        <w:t>Respirable</w:t>
      </w:r>
    </w:p>
    <w:p w14:paraId="4823BED0" w14:textId="77777777" w:rsidR="00E56C30" w:rsidRPr="007D63CC" w:rsidRDefault="00E56C30" w:rsidP="00C54C1D">
      <w:pPr>
        <w:spacing w:after="0" w:line="240" w:lineRule="auto"/>
        <w:jc w:val="center"/>
        <w:rPr>
          <w:color w:val="FF0000"/>
          <w:sz w:val="24"/>
          <w:szCs w:val="24"/>
          <w:lang w:val="es-ES"/>
        </w:rPr>
      </w:pPr>
    </w:p>
    <w:p w14:paraId="1E5BFE24" w14:textId="264CA51C" w:rsidR="006C4287" w:rsidRDefault="0077239F" w:rsidP="1EEFE85C">
      <w:pPr>
        <w:spacing w:after="0" w:line="240" w:lineRule="auto"/>
        <w:jc w:val="center"/>
        <w:rPr>
          <w:color w:val="FF0000"/>
          <w:lang w:val="es"/>
        </w:rPr>
      </w:pPr>
      <w:r w:rsidRPr="00C939F0">
        <w:rPr>
          <w:color w:val="FF0000"/>
          <w:lang w:val="es"/>
        </w:rPr>
        <w:t>[Empleadores: adjunten aquí sus registros de muestreo del aire].</w:t>
      </w:r>
    </w:p>
    <w:p w14:paraId="6566F60A" w14:textId="77777777" w:rsidR="006C4287" w:rsidRDefault="006C4287">
      <w:pPr>
        <w:rPr>
          <w:color w:val="FF0000"/>
          <w:lang w:val="es"/>
        </w:rPr>
      </w:pPr>
      <w:r>
        <w:rPr>
          <w:color w:val="FF0000"/>
          <w:lang w:val="es"/>
        </w:rPr>
        <w:br w:type="page"/>
      </w:r>
    </w:p>
    <w:p w14:paraId="7BCA822E" w14:textId="123A2A02" w:rsidR="006C4287" w:rsidRPr="006C4287" w:rsidRDefault="006C4287" w:rsidP="006C4287">
      <w:pPr>
        <w:pStyle w:val="Heading1"/>
        <w:jc w:val="center"/>
        <w:rPr>
          <w:rFonts w:asciiTheme="minorHAnsi" w:hAnsiTheme="minorHAnsi" w:cstheme="minorHAnsi"/>
          <w:sz w:val="28"/>
          <w:lang w:val="es-AR"/>
        </w:rPr>
      </w:pPr>
      <w:bookmarkStart w:id="90" w:name="_Anexo_B"/>
      <w:bookmarkStart w:id="91" w:name="_Toc188462626"/>
      <w:bookmarkStart w:id="92" w:name="_Toc189124296"/>
      <w:bookmarkStart w:id="93" w:name="_Toc197087409"/>
      <w:bookmarkEnd w:id="90"/>
      <w:r w:rsidRPr="006C4287">
        <w:rPr>
          <w:rFonts w:asciiTheme="minorHAnsi" w:hAnsiTheme="minorHAnsi" w:cstheme="minorHAnsi"/>
          <w:sz w:val="28"/>
          <w:lang w:val="es-AR"/>
        </w:rPr>
        <w:lastRenderedPageBreak/>
        <w:t>Anexo B</w:t>
      </w:r>
      <w:bookmarkEnd w:id="91"/>
      <w:bookmarkEnd w:id="92"/>
      <w:bookmarkEnd w:id="93"/>
    </w:p>
    <w:p w14:paraId="22F11C85" w14:textId="03AA24B2" w:rsidR="006C4287" w:rsidRPr="006C4287" w:rsidRDefault="006C4287" w:rsidP="006C4287">
      <w:pPr>
        <w:spacing w:after="0" w:line="240" w:lineRule="auto"/>
        <w:jc w:val="center"/>
        <w:rPr>
          <w:b/>
          <w:bCs/>
          <w:szCs w:val="24"/>
          <w:lang w:val="es-AR"/>
        </w:rPr>
      </w:pPr>
      <w:r w:rsidRPr="006C4287">
        <w:rPr>
          <w:b/>
          <w:bCs/>
          <w:szCs w:val="24"/>
          <w:lang w:val="es-AR"/>
        </w:rPr>
        <w:t>Informe del empleador sobre el uso de sílice (carcinógeno) para Cal/OSHA</w:t>
      </w:r>
    </w:p>
    <w:p w14:paraId="16DFCCE5" w14:textId="77777777" w:rsidR="006C4287" w:rsidRPr="006C4287" w:rsidRDefault="006C4287" w:rsidP="006C4287">
      <w:pPr>
        <w:spacing w:after="0" w:line="240" w:lineRule="auto"/>
        <w:jc w:val="center"/>
        <w:rPr>
          <w:b/>
          <w:bCs/>
          <w:szCs w:val="24"/>
          <w:lang w:val="es-AR"/>
        </w:rPr>
      </w:pPr>
    </w:p>
    <w:p w14:paraId="22C437F9" w14:textId="13A711B5" w:rsidR="006C4287" w:rsidRPr="006C4287" w:rsidRDefault="006C4287" w:rsidP="006C4287">
      <w:pPr>
        <w:spacing w:after="0" w:line="240" w:lineRule="auto"/>
        <w:jc w:val="center"/>
        <w:rPr>
          <w:color w:val="FF0000"/>
          <w:szCs w:val="24"/>
          <w:lang w:val="es-AR"/>
        </w:rPr>
      </w:pPr>
      <w:r w:rsidRPr="006C4287">
        <w:rPr>
          <w:color w:val="FF0000"/>
          <w:szCs w:val="24"/>
          <w:lang w:val="es-AR"/>
        </w:rPr>
        <w:t>[Empleadores: adjunten aquí la documentación del informe]</w:t>
      </w:r>
    </w:p>
    <w:p w14:paraId="0B5F0986" w14:textId="57FD1911" w:rsidR="006C4287" w:rsidRDefault="006C4287">
      <w:pPr>
        <w:rPr>
          <w:color w:val="FF0000"/>
          <w:szCs w:val="24"/>
          <w:lang w:val="es-AR"/>
        </w:rPr>
      </w:pPr>
      <w:r>
        <w:rPr>
          <w:color w:val="FF0000"/>
          <w:szCs w:val="24"/>
          <w:lang w:val="es-AR"/>
        </w:rPr>
        <w:br w:type="page"/>
      </w:r>
    </w:p>
    <w:p w14:paraId="53E4846F" w14:textId="7E27A499" w:rsidR="006C4287" w:rsidRPr="006C4287" w:rsidRDefault="006C4287" w:rsidP="006C4287">
      <w:pPr>
        <w:pStyle w:val="Heading1"/>
        <w:jc w:val="center"/>
        <w:rPr>
          <w:rFonts w:asciiTheme="minorHAnsi" w:hAnsiTheme="minorHAnsi" w:cstheme="minorHAnsi"/>
          <w:sz w:val="28"/>
          <w:lang w:val="es-AR"/>
        </w:rPr>
      </w:pPr>
      <w:bookmarkStart w:id="94" w:name="_Anexo_C"/>
      <w:bookmarkStart w:id="95" w:name="_Toc197087410"/>
      <w:bookmarkEnd w:id="94"/>
      <w:r w:rsidRPr="006C4287">
        <w:rPr>
          <w:rFonts w:asciiTheme="minorHAnsi" w:hAnsiTheme="minorHAnsi" w:cstheme="minorHAnsi"/>
          <w:sz w:val="28"/>
          <w:lang w:val="es-AR"/>
        </w:rPr>
        <w:lastRenderedPageBreak/>
        <w:t>Anexo C</w:t>
      </w:r>
      <w:bookmarkEnd w:id="95"/>
    </w:p>
    <w:p w14:paraId="00B980CD" w14:textId="79E20FE6" w:rsidR="006C4287" w:rsidRPr="006C4287" w:rsidRDefault="006C4287" w:rsidP="006C4287">
      <w:pPr>
        <w:spacing w:after="0" w:line="240" w:lineRule="auto"/>
        <w:jc w:val="center"/>
        <w:rPr>
          <w:b/>
          <w:bCs/>
          <w:szCs w:val="24"/>
          <w:lang w:val="es-AR"/>
        </w:rPr>
      </w:pPr>
      <w:r w:rsidRPr="006C4287">
        <w:rPr>
          <w:b/>
          <w:bCs/>
          <w:szCs w:val="24"/>
          <w:lang w:val="es-AR"/>
        </w:rPr>
        <w:t>Instrucciones para ponerse y quitarse la ropa de trabajo, el PPE y los respiradores</w:t>
      </w:r>
    </w:p>
    <w:p w14:paraId="678EF038" w14:textId="77777777" w:rsidR="006C4287" w:rsidRPr="006C4287" w:rsidRDefault="006C4287" w:rsidP="006C4287">
      <w:pPr>
        <w:spacing w:after="0" w:line="240" w:lineRule="auto"/>
        <w:jc w:val="center"/>
        <w:rPr>
          <w:b/>
          <w:bCs/>
          <w:szCs w:val="24"/>
          <w:lang w:val="es-AR"/>
        </w:rPr>
      </w:pPr>
    </w:p>
    <w:p w14:paraId="71A27393" w14:textId="130D9472" w:rsidR="006C4287" w:rsidRPr="006C4287" w:rsidRDefault="006C4287" w:rsidP="006C4287">
      <w:pPr>
        <w:spacing w:after="0" w:line="240" w:lineRule="auto"/>
        <w:jc w:val="center"/>
        <w:rPr>
          <w:color w:val="FF0000"/>
          <w:sz w:val="20"/>
          <w:szCs w:val="24"/>
          <w:lang w:val="es-AR"/>
        </w:rPr>
      </w:pPr>
      <w:r w:rsidRPr="006C4287">
        <w:rPr>
          <w:color w:val="FF0000"/>
          <w:szCs w:val="24"/>
          <w:lang w:val="es-AR"/>
        </w:rPr>
        <w:t>[Empleadores: adjunten aquí las instrucciones para que los empleados se pongan y se quiten el PPE para evitar la exposición a la sílice en el trabajo y en casa]</w:t>
      </w:r>
    </w:p>
    <w:p w14:paraId="0038D4E7" w14:textId="77777777" w:rsidR="006C4287" w:rsidRPr="006C4287" w:rsidRDefault="006C4287" w:rsidP="006C4287">
      <w:pPr>
        <w:rPr>
          <w:lang w:val="es-AR"/>
        </w:rPr>
      </w:pPr>
    </w:p>
    <w:p w14:paraId="23B794A4" w14:textId="77777777" w:rsidR="006C4287" w:rsidRPr="006C4287" w:rsidRDefault="006C4287" w:rsidP="006C4287">
      <w:pPr>
        <w:spacing w:after="0" w:line="240" w:lineRule="auto"/>
        <w:jc w:val="center"/>
        <w:rPr>
          <w:color w:val="FF0000"/>
          <w:szCs w:val="24"/>
          <w:lang w:val="es-AR"/>
        </w:rPr>
      </w:pPr>
    </w:p>
    <w:p w14:paraId="0FCC28F9" w14:textId="77777777" w:rsidR="00E56C30" w:rsidRPr="006C4287" w:rsidRDefault="00E56C30" w:rsidP="1EEFE85C">
      <w:pPr>
        <w:spacing w:after="0" w:line="240" w:lineRule="auto"/>
        <w:jc w:val="center"/>
        <w:rPr>
          <w:color w:val="FF0000"/>
          <w:lang w:val="es-AR"/>
        </w:rPr>
      </w:pPr>
    </w:p>
    <w:p w14:paraId="4A3176FB" w14:textId="77777777" w:rsidR="00D96EE1" w:rsidRPr="006C4287" w:rsidRDefault="00D96EE1" w:rsidP="00C54C1D">
      <w:pPr>
        <w:spacing w:after="0" w:line="240" w:lineRule="auto"/>
        <w:jc w:val="center"/>
        <w:rPr>
          <w:b/>
          <w:lang w:val="es-AR"/>
        </w:rPr>
      </w:pPr>
    </w:p>
    <w:p w14:paraId="66AE5518" w14:textId="77777777" w:rsidR="005F7EF3" w:rsidRPr="006C4287" w:rsidRDefault="005F7EF3" w:rsidP="00AC48B1">
      <w:pPr>
        <w:rPr>
          <w:lang w:val="es-AR"/>
        </w:rPr>
      </w:pPr>
    </w:p>
    <w:sectPr w:rsidR="005F7EF3" w:rsidRPr="006C4287" w:rsidSect="00EB11CC">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720" w:right="1440" w:bottom="72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CFC54" w14:textId="77777777" w:rsidR="00150595" w:rsidRDefault="00150595">
      <w:pPr>
        <w:spacing w:after="0" w:line="240" w:lineRule="auto"/>
      </w:pPr>
      <w:r>
        <w:separator/>
      </w:r>
    </w:p>
  </w:endnote>
  <w:endnote w:type="continuationSeparator" w:id="0">
    <w:p w14:paraId="4EEA1FD3" w14:textId="77777777" w:rsidR="00150595" w:rsidRDefault="00150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imbusSanL-Regu">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887899"/>
      <w:docPartObj>
        <w:docPartGallery w:val="Page Numbers (Bottom of Page)"/>
        <w:docPartUnique/>
      </w:docPartObj>
    </w:sdtPr>
    <w:sdtEndPr>
      <w:rPr>
        <w:noProof/>
      </w:rPr>
    </w:sdtEndPr>
    <w:sdtContent>
      <w:p w14:paraId="1C7C2F26" w14:textId="68EA7081" w:rsidR="00DE4B4E" w:rsidRDefault="00DE4B4E">
        <w:pPr>
          <w:pStyle w:val="Footer"/>
          <w:jc w:val="right"/>
        </w:pPr>
        <w:r>
          <w:fldChar w:fldCharType="begin"/>
        </w:r>
        <w:r>
          <w:instrText xml:space="preserve"> PAGE   \* MERGEFORMAT </w:instrText>
        </w:r>
        <w:r>
          <w:fldChar w:fldCharType="separate"/>
        </w:r>
        <w:r w:rsidR="00A9158C">
          <w:rPr>
            <w:noProof/>
          </w:rPr>
          <w:t>1</w:t>
        </w:r>
        <w:r>
          <w:rPr>
            <w:noProof/>
          </w:rPr>
          <w:fldChar w:fldCharType="end"/>
        </w:r>
      </w:p>
    </w:sdtContent>
  </w:sdt>
  <w:p w14:paraId="632989BD" w14:textId="77777777" w:rsidR="00DE4B4E" w:rsidRDefault="00DE4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2B43" w14:textId="77777777" w:rsidR="00DE4B4E" w:rsidRDefault="00DE4B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971789"/>
      <w:docPartObj>
        <w:docPartGallery w:val="Page Numbers (Bottom of Page)"/>
        <w:docPartUnique/>
      </w:docPartObj>
    </w:sdtPr>
    <w:sdtEndPr>
      <w:rPr>
        <w:noProof/>
      </w:rPr>
    </w:sdtEndPr>
    <w:sdtContent>
      <w:p w14:paraId="7E3150AC" w14:textId="23CB1A77" w:rsidR="00DE4B4E" w:rsidRDefault="00DE4B4E">
        <w:pPr>
          <w:pStyle w:val="Footer"/>
          <w:jc w:val="right"/>
        </w:pPr>
        <w:r>
          <w:fldChar w:fldCharType="begin"/>
        </w:r>
        <w:r>
          <w:instrText xml:space="preserve"> PAGE   \* MERGEFORMAT </w:instrText>
        </w:r>
        <w:r>
          <w:fldChar w:fldCharType="separate"/>
        </w:r>
        <w:r w:rsidR="00A9158C">
          <w:rPr>
            <w:noProof/>
          </w:rPr>
          <w:t>14</w:t>
        </w:r>
        <w:r>
          <w:rPr>
            <w:noProof/>
          </w:rPr>
          <w:fldChar w:fldCharType="end"/>
        </w:r>
      </w:p>
    </w:sdtContent>
  </w:sdt>
  <w:p w14:paraId="44F0CA79" w14:textId="77777777" w:rsidR="00DE4B4E" w:rsidRDefault="00DE4B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B433D" w14:textId="77777777" w:rsidR="00DE4B4E" w:rsidRDefault="00DE4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F4A60" w14:textId="77777777" w:rsidR="00150595" w:rsidRDefault="00150595">
      <w:pPr>
        <w:spacing w:after="0" w:line="240" w:lineRule="auto"/>
      </w:pPr>
      <w:r>
        <w:separator/>
      </w:r>
    </w:p>
  </w:footnote>
  <w:footnote w:type="continuationSeparator" w:id="0">
    <w:p w14:paraId="73A931B6" w14:textId="77777777" w:rsidR="00150595" w:rsidRDefault="00150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F85EE" w14:textId="77777777" w:rsidR="00DE4B4E" w:rsidRDefault="00DE4B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7E75" w14:textId="43E928EB" w:rsidR="00DE4B4E" w:rsidRPr="00162C21" w:rsidRDefault="00DE4B4E" w:rsidP="00162C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7A0E3" w14:textId="77777777" w:rsidR="00DE4B4E" w:rsidRDefault="00DE4B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5FD"/>
    <w:multiLevelType w:val="hybridMultilevel"/>
    <w:tmpl w:val="DD8E39D6"/>
    <w:lvl w:ilvl="0" w:tplc="3D0E8E80">
      <w:start w:val="1"/>
      <w:numFmt w:val="bullet"/>
      <w:lvlText w:val=""/>
      <w:lvlJc w:val="left"/>
      <w:pPr>
        <w:ind w:left="720" w:hanging="360"/>
      </w:pPr>
      <w:rPr>
        <w:rFonts w:ascii="Symbol" w:hAnsi="Symbol" w:hint="default"/>
      </w:rPr>
    </w:lvl>
    <w:lvl w:ilvl="1" w:tplc="6750CC2A" w:tentative="1">
      <w:start w:val="1"/>
      <w:numFmt w:val="bullet"/>
      <w:lvlText w:val="o"/>
      <w:lvlJc w:val="left"/>
      <w:pPr>
        <w:ind w:left="1440" w:hanging="360"/>
      </w:pPr>
      <w:rPr>
        <w:rFonts w:ascii="Courier New" w:hAnsi="Courier New" w:cs="Courier New" w:hint="default"/>
      </w:rPr>
    </w:lvl>
    <w:lvl w:ilvl="2" w:tplc="052CB1A8" w:tentative="1">
      <w:start w:val="1"/>
      <w:numFmt w:val="bullet"/>
      <w:lvlText w:val=""/>
      <w:lvlJc w:val="left"/>
      <w:pPr>
        <w:ind w:left="2160" w:hanging="360"/>
      </w:pPr>
      <w:rPr>
        <w:rFonts w:ascii="Wingdings" w:hAnsi="Wingdings" w:hint="default"/>
      </w:rPr>
    </w:lvl>
    <w:lvl w:ilvl="3" w:tplc="F6A6F7A2" w:tentative="1">
      <w:start w:val="1"/>
      <w:numFmt w:val="bullet"/>
      <w:lvlText w:val=""/>
      <w:lvlJc w:val="left"/>
      <w:pPr>
        <w:ind w:left="2880" w:hanging="360"/>
      </w:pPr>
      <w:rPr>
        <w:rFonts w:ascii="Symbol" w:hAnsi="Symbol" w:hint="default"/>
      </w:rPr>
    </w:lvl>
    <w:lvl w:ilvl="4" w:tplc="A4A613DC" w:tentative="1">
      <w:start w:val="1"/>
      <w:numFmt w:val="bullet"/>
      <w:lvlText w:val="o"/>
      <w:lvlJc w:val="left"/>
      <w:pPr>
        <w:ind w:left="3600" w:hanging="360"/>
      </w:pPr>
      <w:rPr>
        <w:rFonts w:ascii="Courier New" w:hAnsi="Courier New" w:cs="Courier New" w:hint="default"/>
      </w:rPr>
    </w:lvl>
    <w:lvl w:ilvl="5" w:tplc="4C1C3548" w:tentative="1">
      <w:start w:val="1"/>
      <w:numFmt w:val="bullet"/>
      <w:lvlText w:val=""/>
      <w:lvlJc w:val="left"/>
      <w:pPr>
        <w:ind w:left="4320" w:hanging="360"/>
      </w:pPr>
      <w:rPr>
        <w:rFonts w:ascii="Wingdings" w:hAnsi="Wingdings" w:hint="default"/>
      </w:rPr>
    </w:lvl>
    <w:lvl w:ilvl="6" w:tplc="85B638F2" w:tentative="1">
      <w:start w:val="1"/>
      <w:numFmt w:val="bullet"/>
      <w:lvlText w:val=""/>
      <w:lvlJc w:val="left"/>
      <w:pPr>
        <w:ind w:left="5040" w:hanging="360"/>
      </w:pPr>
      <w:rPr>
        <w:rFonts w:ascii="Symbol" w:hAnsi="Symbol" w:hint="default"/>
      </w:rPr>
    </w:lvl>
    <w:lvl w:ilvl="7" w:tplc="29BC9EDC" w:tentative="1">
      <w:start w:val="1"/>
      <w:numFmt w:val="bullet"/>
      <w:lvlText w:val="o"/>
      <w:lvlJc w:val="left"/>
      <w:pPr>
        <w:ind w:left="5760" w:hanging="360"/>
      </w:pPr>
      <w:rPr>
        <w:rFonts w:ascii="Courier New" w:hAnsi="Courier New" w:cs="Courier New" w:hint="default"/>
      </w:rPr>
    </w:lvl>
    <w:lvl w:ilvl="8" w:tplc="E42E51EE" w:tentative="1">
      <w:start w:val="1"/>
      <w:numFmt w:val="bullet"/>
      <w:lvlText w:val=""/>
      <w:lvlJc w:val="left"/>
      <w:pPr>
        <w:ind w:left="6480" w:hanging="360"/>
      </w:pPr>
      <w:rPr>
        <w:rFonts w:ascii="Wingdings" w:hAnsi="Wingdings" w:hint="default"/>
      </w:rPr>
    </w:lvl>
  </w:abstractNum>
  <w:abstractNum w:abstractNumId="1" w15:restartNumberingAfterBreak="0">
    <w:nsid w:val="062F66B4"/>
    <w:multiLevelType w:val="hybridMultilevel"/>
    <w:tmpl w:val="9BEC34B8"/>
    <w:lvl w:ilvl="0" w:tplc="5C12A210">
      <w:start w:val="1"/>
      <w:numFmt w:val="decimal"/>
      <w:lvlText w:val="%1."/>
      <w:lvlJc w:val="left"/>
      <w:pPr>
        <w:ind w:left="720" w:hanging="360"/>
      </w:pPr>
      <w:rPr>
        <w:rFonts w:hint="default"/>
      </w:rPr>
    </w:lvl>
    <w:lvl w:ilvl="1" w:tplc="ABDA595A" w:tentative="1">
      <w:start w:val="1"/>
      <w:numFmt w:val="lowerLetter"/>
      <w:lvlText w:val="%2."/>
      <w:lvlJc w:val="left"/>
      <w:pPr>
        <w:ind w:left="1440" w:hanging="360"/>
      </w:pPr>
    </w:lvl>
    <w:lvl w:ilvl="2" w:tplc="48124424" w:tentative="1">
      <w:start w:val="1"/>
      <w:numFmt w:val="lowerRoman"/>
      <w:lvlText w:val="%3."/>
      <w:lvlJc w:val="right"/>
      <w:pPr>
        <w:ind w:left="2160" w:hanging="180"/>
      </w:pPr>
    </w:lvl>
    <w:lvl w:ilvl="3" w:tplc="975AE26C" w:tentative="1">
      <w:start w:val="1"/>
      <w:numFmt w:val="decimal"/>
      <w:lvlText w:val="%4."/>
      <w:lvlJc w:val="left"/>
      <w:pPr>
        <w:ind w:left="2880" w:hanging="360"/>
      </w:pPr>
    </w:lvl>
    <w:lvl w:ilvl="4" w:tplc="C950B252" w:tentative="1">
      <w:start w:val="1"/>
      <w:numFmt w:val="lowerLetter"/>
      <w:lvlText w:val="%5."/>
      <w:lvlJc w:val="left"/>
      <w:pPr>
        <w:ind w:left="3600" w:hanging="360"/>
      </w:pPr>
    </w:lvl>
    <w:lvl w:ilvl="5" w:tplc="834C8BE8" w:tentative="1">
      <w:start w:val="1"/>
      <w:numFmt w:val="lowerRoman"/>
      <w:lvlText w:val="%6."/>
      <w:lvlJc w:val="right"/>
      <w:pPr>
        <w:ind w:left="4320" w:hanging="180"/>
      </w:pPr>
    </w:lvl>
    <w:lvl w:ilvl="6" w:tplc="D14A8DC0" w:tentative="1">
      <w:start w:val="1"/>
      <w:numFmt w:val="decimal"/>
      <w:lvlText w:val="%7."/>
      <w:lvlJc w:val="left"/>
      <w:pPr>
        <w:ind w:left="5040" w:hanging="360"/>
      </w:pPr>
    </w:lvl>
    <w:lvl w:ilvl="7" w:tplc="A4689800" w:tentative="1">
      <w:start w:val="1"/>
      <w:numFmt w:val="lowerLetter"/>
      <w:lvlText w:val="%8."/>
      <w:lvlJc w:val="left"/>
      <w:pPr>
        <w:ind w:left="5760" w:hanging="360"/>
      </w:pPr>
    </w:lvl>
    <w:lvl w:ilvl="8" w:tplc="CD18A028" w:tentative="1">
      <w:start w:val="1"/>
      <w:numFmt w:val="lowerRoman"/>
      <w:lvlText w:val="%9."/>
      <w:lvlJc w:val="right"/>
      <w:pPr>
        <w:ind w:left="6480" w:hanging="180"/>
      </w:pPr>
    </w:lvl>
  </w:abstractNum>
  <w:abstractNum w:abstractNumId="2" w15:restartNumberingAfterBreak="0">
    <w:nsid w:val="063E34EB"/>
    <w:multiLevelType w:val="hybridMultilevel"/>
    <w:tmpl w:val="D03046B6"/>
    <w:lvl w:ilvl="0" w:tplc="9D42943E">
      <w:start w:val="1"/>
      <w:numFmt w:val="bullet"/>
      <w:lvlText w:val=""/>
      <w:lvlJc w:val="left"/>
      <w:pPr>
        <w:ind w:left="720" w:hanging="360"/>
      </w:pPr>
      <w:rPr>
        <w:rFonts w:ascii="Symbol" w:hAnsi="Symbol" w:hint="default"/>
      </w:rPr>
    </w:lvl>
    <w:lvl w:ilvl="1" w:tplc="876C9F58" w:tentative="1">
      <w:start w:val="1"/>
      <w:numFmt w:val="bullet"/>
      <w:lvlText w:val="o"/>
      <w:lvlJc w:val="left"/>
      <w:pPr>
        <w:ind w:left="1440" w:hanging="360"/>
      </w:pPr>
      <w:rPr>
        <w:rFonts w:ascii="Courier New" w:hAnsi="Courier New" w:cs="Courier New" w:hint="default"/>
      </w:rPr>
    </w:lvl>
    <w:lvl w:ilvl="2" w:tplc="8C725C56" w:tentative="1">
      <w:start w:val="1"/>
      <w:numFmt w:val="bullet"/>
      <w:lvlText w:val=""/>
      <w:lvlJc w:val="left"/>
      <w:pPr>
        <w:ind w:left="2160" w:hanging="360"/>
      </w:pPr>
      <w:rPr>
        <w:rFonts w:ascii="Wingdings" w:hAnsi="Wingdings" w:hint="default"/>
      </w:rPr>
    </w:lvl>
    <w:lvl w:ilvl="3" w:tplc="ACC8290E" w:tentative="1">
      <w:start w:val="1"/>
      <w:numFmt w:val="bullet"/>
      <w:lvlText w:val=""/>
      <w:lvlJc w:val="left"/>
      <w:pPr>
        <w:ind w:left="2880" w:hanging="360"/>
      </w:pPr>
      <w:rPr>
        <w:rFonts w:ascii="Symbol" w:hAnsi="Symbol" w:hint="default"/>
      </w:rPr>
    </w:lvl>
    <w:lvl w:ilvl="4" w:tplc="568217A4" w:tentative="1">
      <w:start w:val="1"/>
      <w:numFmt w:val="bullet"/>
      <w:lvlText w:val="o"/>
      <w:lvlJc w:val="left"/>
      <w:pPr>
        <w:ind w:left="3600" w:hanging="360"/>
      </w:pPr>
      <w:rPr>
        <w:rFonts w:ascii="Courier New" w:hAnsi="Courier New" w:cs="Courier New" w:hint="default"/>
      </w:rPr>
    </w:lvl>
    <w:lvl w:ilvl="5" w:tplc="5732AC84" w:tentative="1">
      <w:start w:val="1"/>
      <w:numFmt w:val="bullet"/>
      <w:lvlText w:val=""/>
      <w:lvlJc w:val="left"/>
      <w:pPr>
        <w:ind w:left="4320" w:hanging="360"/>
      </w:pPr>
      <w:rPr>
        <w:rFonts w:ascii="Wingdings" w:hAnsi="Wingdings" w:hint="default"/>
      </w:rPr>
    </w:lvl>
    <w:lvl w:ilvl="6" w:tplc="D85CF50C" w:tentative="1">
      <w:start w:val="1"/>
      <w:numFmt w:val="bullet"/>
      <w:lvlText w:val=""/>
      <w:lvlJc w:val="left"/>
      <w:pPr>
        <w:ind w:left="5040" w:hanging="360"/>
      </w:pPr>
      <w:rPr>
        <w:rFonts w:ascii="Symbol" w:hAnsi="Symbol" w:hint="default"/>
      </w:rPr>
    </w:lvl>
    <w:lvl w:ilvl="7" w:tplc="53FC4F6A" w:tentative="1">
      <w:start w:val="1"/>
      <w:numFmt w:val="bullet"/>
      <w:lvlText w:val="o"/>
      <w:lvlJc w:val="left"/>
      <w:pPr>
        <w:ind w:left="5760" w:hanging="360"/>
      </w:pPr>
      <w:rPr>
        <w:rFonts w:ascii="Courier New" w:hAnsi="Courier New" w:cs="Courier New" w:hint="default"/>
      </w:rPr>
    </w:lvl>
    <w:lvl w:ilvl="8" w:tplc="29C4AEFC" w:tentative="1">
      <w:start w:val="1"/>
      <w:numFmt w:val="bullet"/>
      <w:lvlText w:val=""/>
      <w:lvlJc w:val="left"/>
      <w:pPr>
        <w:ind w:left="6480" w:hanging="360"/>
      </w:pPr>
      <w:rPr>
        <w:rFonts w:ascii="Wingdings" w:hAnsi="Wingdings" w:hint="default"/>
      </w:rPr>
    </w:lvl>
  </w:abstractNum>
  <w:abstractNum w:abstractNumId="3" w15:restartNumberingAfterBreak="0">
    <w:nsid w:val="06E53C64"/>
    <w:multiLevelType w:val="hybridMultilevel"/>
    <w:tmpl w:val="E5DCAC06"/>
    <w:lvl w:ilvl="0" w:tplc="34809148">
      <w:numFmt w:val="bullet"/>
      <w:lvlText w:val="-"/>
      <w:lvlJc w:val="left"/>
      <w:pPr>
        <w:ind w:left="720" w:hanging="360"/>
      </w:pPr>
      <w:rPr>
        <w:rFonts w:ascii="Calibri" w:eastAsiaTheme="minorHAnsi" w:hAnsi="Calibri" w:cs="Calibri" w:hint="default"/>
      </w:rPr>
    </w:lvl>
    <w:lvl w:ilvl="1" w:tplc="DC2C3698" w:tentative="1">
      <w:start w:val="1"/>
      <w:numFmt w:val="bullet"/>
      <w:lvlText w:val="o"/>
      <w:lvlJc w:val="left"/>
      <w:pPr>
        <w:ind w:left="1440" w:hanging="360"/>
      </w:pPr>
      <w:rPr>
        <w:rFonts w:ascii="Courier New" w:hAnsi="Courier New" w:cs="Courier New" w:hint="default"/>
      </w:rPr>
    </w:lvl>
    <w:lvl w:ilvl="2" w:tplc="DB60AD0E" w:tentative="1">
      <w:start w:val="1"/>
      <w:numFmt w:val="bullet"/>
      <w:lvlText w:val=""/>
      <w:lvlJc w:val="left"/>
      <w:pPr>
        <w:ind w:left="2160" w:hanging="360"/>
      </w:pPr>
      <w:rPr>
        <w:rFonts w:ascii="Wingdings" w:hAnsi="Wingdings" w:hint="default"/>
      </w:rPr>
    </w:lvl>
    <w:lvl w:ilvl="3" w:tplc="96281EC8" w:tentative="1">
      <w:start w:val="1"/>
      <w:numFmt w:val="bullet"/>
      <w:lvlText w:val=""/>
      <w:lvlJc w:val="left"/>
      <w:pPr>
        <w:ind w:left="2880" w:hanging="360"/>
      </w:pPr>
      <w:rPr>
        <w:rFonts w:ascii="Symbol" w:hAnsi="Symbol" w:hint="default"/>
      </w:rPr>
    </w:lvl>
    <w:lvl w:ilvl="4" w:tplc="66D67776" w:tentative="1">
      <w:start w:val="1"/>
      <w:numFmt w:val="bullet"/>
      <w:lvlText w:val="o"/>
      <w:lvlJc w:val="left"/>
      <w:pPr>
        <w:ind w:left="3600" w:hanging="360"/>
      </w:pPr>
      <w:rPr>
        <w:rFonts w:ascii="Courier New" w:hAnsi="Courier New" w:cs="Courier New" w:hint="default"/>
      </w:rPr>
    </w:lvl>
    <w:lvl w:ilvl="5" w:tplc="83AE1CAE" w:tentative="1">
      <w:start w:val="1"/>
      <w:numFmt w:val="bullet"/>
      <w:lvlText w:val=""/>
      <w:lvlJc w:val="left"/>
      <w:pPr>
        <w:ind w:left="4320" w:hanging="360"/>
      </w:pPr>
      <w:rPr>
        <w:rFonts w:ascii="Wingdings" w:hAnsi="Wingdings" w:hint="default"/>
      </w:rPr>
    </w:lvl>
    <w:lvl w:ilvl="6" w:tplc="B88EC5A2" w:tentative="1">
      <w:start w:val="1"/>
      <w:numFmt w:val="bullet"/>
      <w:lvlText w:val=""/>
      <w:lvlJc w:val="left"/>
      <w:pPr>
        <w:ind w:left="5040" w:hanging="360"/>
      </w:pPr>
      <w:rPr>
        <w:rFonts w:ascii="Symbol" w:hAnsi="Symbol" w:hint="default"/>
      </w:rPr>
    </w:lvl>
    <w:lvl w:ilvl="7" w:tplc="90963B12" w:tentative="1">
      <w:start w:val="1"/>
      <w:numFmt w:val="bullet"/>
      <w:lvlText w:val="o"/>
      <w:lvlJc w:val="left"/>
      <w:pPr>
        <w:ind w:left="5760" w:hanging="360"/>
      </w:pPr>
      <w:rPr>
        <w:rFonts w:ascii="Courier New" w:hAnsi="Courier New" w:cs="Courier New" w:hint="default"/>
      </w:rPr>
    </w:lvl>
    <w:lvl w:ilvl="8" w:tplc="9EF4A450" w:tentative="1">
      <w:start w:val="1"/>
      <w:numFmt w:val="bullet"/>
      <w:lvlText w:val=""/>
      <w:lvlJc w:val="left"/>
      <w:pPr>
        <w:ind w:left="6480" w:hanging="360"/>
      </w:pPr>
      <w:rPr>
        <w:rFonts w:ascii="Wingdings" w:hAnsi="Wingdings" w:hint="default"/>
      </w:rPr>
    </w:lvl>
  </w:abstractNum>
  <w:abstractNum w:abstractNumId="4" w15:restartNumberingAfterBreak="0">
    <w:nsid w:val="079C1212"/>
    <w:multiLevelType w:val="hybridMultilevel"/>
    <w:tmpl w:val="D8584652"/>
    <w:lvl w:ilvl="0" w:tplc="04090003">
      <w:start w:val="1"/>
      <w:numFmt w:val="bullet"/>
      <w:lvlText w:val="o"/>
      <w:lvlJc w:val="left"/>
      <w:pPr>
        <w:ind w:left="720" w:hanging="360"/>
      </w:pPr>
      <w:rPr>
        <w:rFonts w:ascii="Courier New" w:hAnsi="Courier New" w:cs="Courier New" w:hint="default"/>
        <w:lang w:val="en-US" w:eastAsia="en-US" w:bidi="ar-SA"/>
      </w:rPr>
    </w:lvl>
    <w:lvl w:ilvl="1" w:tplc="0C22CBC2">
      <w:start w:val="1"/>
      <w:numFmt w:val="bullet"/>
      <w:lvlText w:val="o"/>
      <w:lvlJc w:val="left"/>
      <w:pPr>
        <w:ind w:left="1440" w:hanging="360"/>
      </w:pPr>
      <w:rPr>
        <w:rFonts w:ascii="Courier New" w:hAnsi="Courier New" w:cs="Courier New" w:hint="default"/>
      </w:rPr>
    </w:lvl>
    <w:lvl w:ilvl="2" w:tplc="84148AB8">
      <w:start w:val="1"/>
      <w:numFmt w:val="bullet"/>
      <w:lvlText w:val=""/>
      <w:lvlJc w:val="left"/>
      <w:pPr>
        <w:ind w:left="2160" w:hanging="360"/>
      </w:pPr>
      <w:rPr>
        <w:rFonts w:ascii="Wingdings" w:hAnsi="Wingdings" w:hint="default"/>
      </w:rPr>
    </w:lvl>
    <w:lvl w:ilvl="3" w:tplc="5B10D806" w:tentative="1">
      <w:start w:val="1"/>
      <w:numFmt w:val="bullet"/>
      <w:lvlText w:val=""/>
      <w:lvlJc w:val="left"/>
      <w:pPr>
        <w:ind w:left="2880" w:hanging="360"/>
      </w:pPr>
      <w:rPr>
        <w:rFonts w:ascii="Symbol" w:hAnsi="Symbol" w:hint="default"/>
      </w:rPr>
    </w:lvl>
    <w:lvl w:ilvl="4" w:tplc="E7D6B61E" w:tentative="1">
      <w:start w:val="1"/>
      <w:numFmt w:val="bullet"/>
      <w:lvlText w:val="o"/>
      <w:lvlJc w:val="left"/>
      <w:pPr>
        <w:ind w:left="3600" w:hanging="360"/>
      </w:pPr>
      <w:rPr>
        <w:rFonts w:ascii="Courier New" w:hAnsi="Courier New" w:cs="Courier New" w:hint="default"/>
      </w:rPr>
    </w:lvl>
    <w:lvl w:ilvl="5" w:tplc="2A788694" w:tentative="1">
      <w:start w:val="1"/>
      <w:numFmt w:val="bullet"/>
      <w:lvlText w:val=""/>
      <w:lvlJc w:val="left"/>
      <w:pPr>
        <w:ind w:left="4320" w:hanging="360"/>
      </w:pPr>
      <w:rPr>
        <w:rFonts w:ascii="Wingdings" w:hAnsi="Wingdings" w:hint="default"/>
      </w:rPr>
    </w:lvl>
    <w:lvl w:ilvl="6" w:tplc="5A527530" w:tentative="1">
      <w:start w:val="1"/>
      <w:numFmt w:val="bullet"/>
      <w:lvlText w:val=""/>
      <w:lvlJc w:val="left"/>
      <w:pPr>
        <w:ind w:left="5040" w:hanging="360"/>
      </w:pPr>
      <w:rPr>
        <w:rFonts w:ascii="Symbol" w:hAnsi="Symbol" w:hint="default"/>
      </w:rPr>
    </w:lvl>
    <w:lvl w:ilvl="7" w:tplc="32D4529C" w:tentative="1">
      <w:start w:val="1"/>
      <w:numFmt w:val="bullet"/>
      <w:lvlText w:val="o"/>
      <w:lvlJc w:val="left"/>
      <w:pPr>
        <w:ind w:left="5760" w:hanging="360"/>
      </w:pPr>
      <w:rPr>
        <w:rFonts w:ascii="Courier New" w:hAnsi="Courier New" w:cs="Courier New" w:hint="default"/>
      </w:rPr>
    </w:lvl>
    <w:lvl w:ilvl="8" w:tplc="8ECCBCB4" w:tentative="1">
      <w:start w:val="1"/>
      <w:numFmt w:val="bullet"/>
      <w:lvlText w:val=""/>
      <w:lvlJc w:val="left"/>
      <w:pPr>
        <w:ind w:left="6480" w:hanging="360"/>
      </w:pPr>
      <w:rPr>
        <w:rFonts w:ascii="Wingdings" w:hAnsi="Wingdings" w:hint="default"/>
      </w:rPr>
    </w:lvl>
  </w:abstractNum>
  <w:abstractNum w:abstractNumId="5" w15:restartNumberingAfterBreak="0">
    <w:nsid w:val="0D274004"/>
    <w:multiLevelType w:val="hybridMultilevel"/>
    <w:tmpl w:val="44224CC4"/>
    <w:lvl w:ilvl="0" w:tplc="649407BE">
      <w:start w:val="1"/>
      <w:numFmt w:val="bullet"/>
      <w:lvlText w:val=""/>
      <w:lvlJc w:val="left"/>
      <w:pPr>
        <w:ind w:left="720" w:hanging="360"/>
      </w:pPr>
      <w:rPr>
        <w:rFonts w:ascii="Symbol" w:hAnsi="Symbol" w:hint="default"/>
      </w:rPr>
    </w:lvl>
    <w:lvl w:ilvl="1" w:tplc="625AAD34">
      <w:start w:val="1"/>
      <w:numFmt w:val="bullet"/>
      <w:lvlText w:val="o"/>
      <w:lvlJc w:val="left"/>
      <w:pPr>
        <w:ind w:left="1440" w:hanging="360"/>
      </w:pPr>
      <w:rPr>
        <w:rFonts w:ascii="Courier New" w:hAnsi="Courier New" w:hint="default"/>
      </w:rPr>
    </w:lvl>
    <w:lvl w:ilvl="2" w:tplc="5074F814">
      <w:start w:val="1"/>
      <w:numFmt w:val="bullet"/>
      <w:lvlText w:val=""/>
      <w:lvlJc w:val="left"/>
      <w:pPr>
        <w:ind w:left="2160" w:hanging="360"/>
      </w:pPr>
      <w:rPr>
        <w:rFonts w:ascii="Wingdings" w:hAnsi="Wingdings" w:hint="default"/>
      </w:rPr>
    </w:lvl>
    <w:lvl w:ilvl="3" w:tplc="C442CA22">
      <w:start w:val="1"/>
      <w:numFmt w:val="bullet"/>
      <w:lvlText w:val=""/>
      <w:lvlJc w:val="left"/>
      <w:pPr>
        <w:ind w:left="2880" w:hanging="360"/>
      </w:pPr>
      <w:rPr>
        <w:rFonts w:ascii="Symbol" w:hAnsi="Symbol" w:hint="default"/>
      </w:rPr>
    </w:lvl>
    <w:lvl w:ilvl="4" w:tplc="19FE7AC0">
      <w:start w:val="1"/>
      <w:numFmt w:val="bullet"/>
      <w:lvlText w:val="o"/>
      <w:lvlJc w:val="left"/>
      <w:pPr>
        <w:ind w:left="3600" w:hanging="360"/>
      </w:pPr>
      <w:rPr>
        <w:rFonts w:ascii="Courier New" w:hAnsi="Courier New" w:hint="default"/>
      </w:rPr>
    </w:lvl>
    <w:lvl w:ilvl="5" w:tplc="B2722F42">
      <w:start w:val="1"/>
      <w:numFmt w:val="bullet"/>
      <w:lvlText w:val=""/>
      <w:lvlJc w:val="left"/>
      <w:pPr>
        <w:ind w:left="4320" w:hanging="360"/>
      </w:pPr>
      <w:rPr>
        <w:rFonts w:ascii="Wingdings" w:hAnsi="Wingdings" w:hint="default"/>
      </w:rPr>
    </w:lvl>
    <w:lvl w:ilvl="6" w:tplc="7B9200E2">
      <w:start w:val="1"/>
      <w:numFmt w:val="bullet"/>
      <w:lvlText w:val=""/>
      <w:lvlJc w:val="left"/>
      <w:pPr>
        <w:ind w:left="5040" w:hanging="360"/>
      </w:pPr>
      <w:rPr>
        <w:rFonts w:ascii="Symbol" w:hAnsi="Symbol" w:hint="default"/>
      </w:rPr>
    </w:lvl>
    <w:lvl w:ilvl="7" w:tplc="41941A70">
      <w:start w:val="1"/>
      <w:numFmt w:val="bullet"/>
      <w:lvlText w:val="o"/>
      <w:lvlJc w:val="left"/>
      <w:pPr>
        <w:ind w:left="5760" w:hanging="360"/>
      </w:pPr>
      <w:rPr>
        <w:rFonts w:ascii="Courier New" w:hAnsi="Courier New" w:hint="default"/>
      </w:rPr>
    </w:lvl>
    <w:lvl w:ilvl="8" w:tplc="9D6CA5A6">
      <w:start w:val="1"/>
      <w:numFmt w:val="bullet"/>
      <w:lvlText w:val=""/>
      <w:lvlJc w:val="left"/>
      <w:pPr>
        <w:ind w:left="6480" w:hanging="360"/>
      </w:pPr>
      <w:rPr>
        <w:rFonts w:ascii="Wingdings" w:hAnsi="Wingdings" w:hint="default"/>
      </w:rPr>
    </w:lvl>
  </w:abstractNum>
  <w:abstractNum w:abstractNumId="6" w15:restartNumberingAfterBreak="0">
    <w:nsid w:val="1A393C37"/>
    <w:multiLevelType w:val="hybridMultilevel"/>
    <w:tmpl w:val="FE324A3C"/>
    <w:lvl w:ilvl="0" w:tplc="B54C9C50">
      <w:start w:val="1"/>
      <w:numFmt w:val="bullet"/>
      <w:lvlText w:val=""/>
      <w:lvlJc w:val="left"/>
      <w:pPr>
        <w:ind w:left="1080" w:hanging="360"/>
      </w:pPr>
      <w:rPr>
        <w:rFonts w:ascii="Symbol" w:hAnsi="Symbol" w:hint="default"/>
        <w:color w:val="auto"/>
        <w:sz w:val="22"/>
        <w:szCs w:val="22"/>
      </w:rPr>
    </w:lvl>
    <w:lvl w:ilvl="1" w:tplc="158ABB76" w:tentative="1">
      <w:start w:val="1"/>
      <w:numFmt w:val="bullet"/>
      <w:lvlText w:val="o"/>
      <w:lvlJc w:val="left"/>
      <w:pPr>
        <w:ind w:left="1800" w:hanging="360"/>
      </w:pPr>
      <w:rPr>
        <w:rFonts w:ascii="Courier New" w:hAnsi="Courier New" w:cs="Courier New" w:hint="default"/>
      </w:rPr>
    </w:lvl>
    <w:lvl w:ilvl="2" w:tplc="4DFC3E2C" w:tentative="1">
      <w:start w:val="1"/>
      <w:numFmt w:val="bullet"/>
      <w:lvlText w:val=""/>
      <w:lvlJc w:val="left"/>
      <w:pPr>
        <w:ind w:left="2520" w:hanging="360"/>
      </w:pPr>
      <w:rPr>
        <w:rFonts w:ascii="Wingdings" w:hAnsi="Wingdings" w:hint="default"/>
      </w:rPr>
    </w:lvl>
    <w:lvl w:ilvl="3" w:tplc="AFAE4450" w:tentative="1">
      <w:start w:val="1"/>
      <w:numFmt w:val="bullet"/>
      <w:lvlText w:val=""/>
      <w:lvlJc w:val="left"/>
      <w:pPr>
        <w:ind w:left="3240" w:hanging="360"/>
      </w:pPr>
      <w:rPr>
        <w:rFonts w:ascii="Symbol" w:hAnsi="Symbol" w:hint="default"/>
      </w:rPr>
    </w:lvl>
    <w:lvl w:ilvl="4" w:tplc="006C7FCC" w:tentative="1">
      <w:start w:val="1"/>
      <w:numFmt w:val="bullet"/>
      <w:lvlText w:val="o"/>
      <w:lvlJc w:val="left"/>
      <w:pPr>
        <w:ind w:left="3960" w:hanging="360"/>
      </w:pPr>
      <w:rPr>
        <w:rFonts w:ascii="Courier New" w:hAnsi="Courier New" w:cs="Courier New" w:hint="default"/>
      </w:rPr>
    </w:lvl>
    <w:lvl w:ilvl="5" w:tplc="4B14C1DA" w:tentative="1">
      <w:start w:val="1"/>
      <w:numFmt w:val="bullet"/>
      <w:lvlText w:val=""/>
      <w:lvlJc w:val="left"/>
      <w:pPr>
        <w:ind w:left="4680" w:hanging="360"/>
      </w:pPr>
      <w:rPr>
        <w:rFonts w:ascii="Wingdings" w:hAnsi="Wingdings" w:hint="default"/>
      </w:rPr>
    </w:lvl>
    <w:lvl w:ilvl="6" w:tplc="66D0C34A" w:tentative="1">
      <w:start w:val="1"/>
      <w:numFmt w:val="bullet"/>
      <w:lvlText w:val=""/>
      <w:lvlJc w:val="left"/>
      <w:pPr>
        <w:ind w:left="5400" w:hanging="360"/>
      </w:pPr>
      <w:rPr>
        <w:rFonts w:ascii="Symbol" w:hAnsi="Symbol" w:hint="default"/>
      </w:rPr>
    </w:lvl>
    <w:lvl w:ilvl="7" w:tplc="833404B2" w:tentative="1">
      <w:start w:val="1"/>
      <w:numFmt w:val="bullet"/>
      <w:lvlText w:val="o"/>
      <w:lvlJc w:val="left"/>
      <w:pPr>
        <w:ind w:left="6120" w:hanging="360"/>
      </w:pPr>
      <w:rPr>
        <w:rFonts w:ascii="Courier New" w:hAnsi="Courier New" w:cs="Courier New" w:hint="default"/>
      </w:rPr>
    </w:lvl>
    <w:lvl w:ilvl="8" w:tplc="72802DBC" w:tentative="1">
      <w:start w:val="1"/>
      <w:numFmt w:val="bullet"/>
      <w:lvlText w:val=""/>
      <w:lvlJc w:val="left"/>
      <w:pPr>
        <w:ind w:left="6840" w:hanging="360"/>
      </w:pPr>
      <w:rPr>
        <w:rFonts w:ascii="Wingdings" w:hAnsi="Wingdings" w:hint="default"/>
      </w:rPr>
    </w:lvl>
  </w:abstractNum>
  <w:abstractNum w:abstractNumId="7" w15:restartNumberingAfterBreak="0">
    <w:nsid w:val="1AA73E91"/>
    <w:multiLevelType w:val="hybridMultilevel"/>
    <w:tmpl w:val="0CCC4102"/>
    <w:lvl w:ilvl="0" w:tplc="B7E669AE">
      <w:start w:val="1"/>
      <w:numFmt w:val="bullet"/>
      <w:lvlText w:val=""/>
      <w:lvlJc w:val="left"/>
      <w:pPr>
        <w:ind w:left="720" w:hanging="360"/>
      </w:pPr>
      <w:rPr>
        <w:rFonts w:ascii="Symbol" w:hAnsi="Symbol" w:hint="default"/>
      </w:rPr>
    </w:lvl>
    <w:lvl w:ilvl="1" w:tplc="D64CD952" w:tentative="1">
      <w:start w:val="1"/>
      <w:numFmt w:val="bullet"/>
      <w:lvlText w:val="o"/>
      <w:lvlJc w:val="left"/>
      <w:pPr>
        <w:ind w:left="1440" w:hanging="360"/>
      </w:pPr>
      <w:rPr>
        <w:rFonts w:ascii="Courier New" w:hAnsi="Courier New" w:cs="Courier New" w:hint="default"/>
      </w:rPr>
    </w:lvl>
    <w:lvl w:ilvl="2" w:tplc="D744D1D6" w:tentative="1">
      <w:start w:val="1"/>
      <w:numFmt w:val="bullet"/>
      <w:lvlText w:val=""/>
      <w:lvlJc w:val="left"/>
      <w:pPr>
        <w:ind w:left="2160" w:hanging="360"/>
      </w:pPr>
      <w:rPr>
        <w:rFonts w:ascii="Wingdings" w:hAnsi="Wingdings" w:hint="default"/>
      </w:rPr>
    </w:lvl>
    <w:lvl w:ilvl="3" w:tplc="7A1C03D6" w:tentative="1">
      <w:start w:val="1"/>
      <w:numFmt w:val="bullet"/>
      <w:lvlText w:val=""/>
      <w:lvlJc w:val="left"/>
      <w:pPr>
        <w:ind w:left="2880" w:hanging="360"/>
      </w:pPr>
      <w:rPr>
        <w:rFonts w:ascii="Symbol" w:hAnsi="Symbol" w:hint="default"/>
      </w:rPr>
    </w:lvl>
    <w:lvl w:ilvl="4" w:tplc="9AF2D87A" w:tentative="1">
      <w:start w:val="1"/>
      <w:numFmt w:val="bullet"/>
      <w:lvlText w:val="o"/>
      <w:lvlJc w:val="left"/>
      <w:pPr>
        <w:ind w:left="3600" w:hanging="360"/>
      </w:pPr>
      <w:rPr>
        <w:rFonts w:ascii="Courier New" w:hAnsi="Courier New" w:cs="Courier New" w:hint="default"/>
      </w:rPr>
    </w:lvl>
    <w:lvl w:ilvl="5" w:tplc="5D4A7776" w:tentative="1">
      <w:start w:val="1"/>
      <w:numFmt w:val="bullet"/>
      <w:lvlText w:val=""/>
      <w:lvlJc w:val="left"/>
      <w:pPr>
        <w:ind w:left="4320" w:hanging="360"/>
      </w:pPr>
      <w:rPr>
        <w:rFonts w:ascii="Wingdings" w:hAnsi="Wingdings" w:hint="default"/>
      </w:rPr>
    </w:lvl>
    <w:lvl w:ilvl="6" w:tplc="625869A2" w:tentative="1">
      <w:start w:val="1"/>
      <w:numFmt w:val="bullet"/>
      <w:lvlText w:val=""/>
      <w:lvlJc w:val="left"/>
      <w:pPr>
        <w:ind w:left="5040" w:hanging="360"/>
      </w:pPr>
      <w:rPr>
        <w:rFonts w:ascii="Symbol" w:hAnsi="Symbol" w:hint="default"/>
      </w:rPr>
    </w:lvl>
    <w:lvl w:ilvl="7" w:tplc="0636C544" w:tentative="1">
      <w:start w:val="1"/>
      <w:numFmt w:val="bullet"/>
      <w:lvlText w:val="o"/>
      <w:lvlJc w:val="left"/>
      <w:pPr>
        <w:ind w:left="5760" w:hanging="360"/>
      </w:pPr>
      <w:rPr>
        <w:rFonts w:ascii="Courier New" w:hAnsi="Courier New" w:cs="Courier New" w:hint="default"/>
      </w:rPr>
    </w:lvl>
    <w:lvl w:ilvl="8" w:tplc="4EE8A756" w:tentative="1">
      <w:start w:val="1"/>
      <w:numFmt w:val="bullet"/>
      <w:lvlText w:val=""/>
      <w:lvlJc w:val="left"/>
      <w:pPr>
        <w:ind w:left="6480" w:hanging="360"/>
      </w:pPr>
      <w:rPr>
        <w:rFonts w:ascii="Wingdings" w:hAnsi="Wingdings" w:hint="default"/>
      </w:rPr>
    </w:lvl>
  </w:abstractNum>
  <w:abstractNum w:abstractNumId="8" w15:restartNumberingAfterBreak="0">
    <w:nsid w:val="1AD76C21"/>
    <w:multiLevelType w:val="hybridMultilevel"/>
    <w:tmpl w:val="A6129AF0"/>
    <w:lvl w:ilvl="0" w:tplc="A9444B2E">
      <w:start w:val="1"/>
      <w:numFmt w:val="decimal"/>
      <w:lvlText w:val="%1."/>
      <w:lvlJc w:val="left"/>
      <w:pPr>
        <w:ind w:left="720" w:hanging="360"/>
      </w:pPr>
      <w:rPr>
        <w:rFonts w:hint="default"/>
      </w:rPr>
    </w:lvl>
    <w:lvl w:ilvl="1" w:tplc="A6602B16" w:tentative="1">
      <w:start w:val="1"/>
      <w:numFmt w:val="lowerLetter"/>
      <w:lvlText w:val="%2."/>
      <w:lvlJc w:val="left"/>
      <w:pPr>
        <w:ind w:left="1440" w:hanging="360"/>
      </w:pPr>
    </w:lvl>
    <w:lvl w:ilvl="2" w:tplc="73AE5592" w:tentative="1">
      <w:start w:val="1"/>
      <w:numFmt w:val="lowerRoman"/>
      <w:lvlText w:val="%3."/>
      <w:lvlJc w:val="right"/>
      <w:pPr>
        <w:ind w:left="2160" w:hanging="180"/>
      </w:pPr>
    </w:lvl>
    <w:lvl w:ilvl="3" w:tplc="49549B7E" w:tentative="1">
      <w:start w:val="1"/>
      <w:numFmt w:val="decimal"/>
      <w:lvlText w:val="%4."/>
      <w:lvlJc w:val="left"/>
      <w:pPr>
        <w:ind w:left="2880" w:hanging="360"/>
      </w:pPr>
    </w:lvl>
    <w:lvl w:ilvl="4" w:tplc="99527BCA" w:tentative="1">
      <w:start w:val="1"/>
      <w:numFmt w:val="lowerLetter"/>
      <w:lvlText w:val="%5."/>
      <w:lvlJc w:val="left"/>
      <w:pPr>
        <w:ind w:left="3600" w:hanging="360"/>
      </w:pPr>
    </w:lvl>
    <w:lvl w:ilvl="5" w:tplc="54641350" w:tentative="1">
      <w:start w:val="1"/>
      <w:numFmt w:val="lowerRoman"/>
      <w:lvlText w:val="%6."/>
      <w:lvlJc w:val="right"/>
      <w:pPr>
        <w:ind w:left="4320" w:hanging="180"/>
      </w:pPr>
    </w:lvl>
    <w:lvl w:ilvl="6" w:tplc="6986B08C" w:tentative="1">
      <w:start w:val="1"/>
      <w:numFmt w:val="decimal"/>
      <w:lvlText w:val="%7."/>
      <w:lvlJc w:val="left"/>
      <w:pPr>
        <w:ind w:left="5040" w:hanging="360"/>
      </w:pPr>
    </w:lvl>
    <w:lvl w:ilvl="7" w:tplc="6D548D68" w:tentative="1">
      <w:start w:val="1"/>
      <w:numFmt w:val="lowerLetter"/>
      <w:lvlText w:val="%8."/>
      <w:lvlJc w:val="left"/>
      <w:pPr>
        <w:ind w:left="5760" w:hanging="360"/>
      </w:pPr>
    </w:lvl>
    <w:lvl w:ilvl="8" w:tplc="6D7C954A" w:tentative="1">
      <w:start w:val="1"/>
      <w:numFmt w:val="lowerRoman"/>
      <w:lvlText w:val="%9."/>
      <w:lvlJc w:val="right"/>
      <w:pPr>
        <w:ind w:left="6480" w:hanging="180"/>
      </w:pPr>
    </w:lvl>
  </w:abstractNum>
  <w:abstractNum w:abstractNumId="9" w15:restartNumberingAfterBreak="0">
    <w:nsid w:val="1EE20D1E"/>
    <w:multiLevelType w:val="hybridMultilevel"/>
    <w:tmpl w:val="D22EDE00"/>
    <w:lvl w:ilvl="0" w:tplc="291202CA">
      <w:start w:val="1"/>
      <w:numFmt w:val="bullet"/>
      <w:lvlText w:val=""/>
      <w:lvlJc w:val="left"/>
      <w:pPr>
        <w:ind w:left="1215" w:hanging="360"/>
      </w:pPr>
      <w:rPr>
        <w:rFonts w:ascii="Symbol" w:hAnsi="Symbol" w:hint="default"/>
      </w:rPr>
    </w:lvl>
    <w:lvl w:ilvl="1" w:tplc="3FB67720">
      <w:start w:val="1"/>
      <w:numFmt w:val="bullet"/>
      <w:lvlText w:val="o"/>
      <w:lvlJc w:val="left"/>
      <w:pPr>
        <w:ind w:left="1935" w:hanging="360"/>
      </w:pPr>
      <w:rPr>
        <w:rFonts w:ascii="Courier New" w:hAnsi="Courier New" w:cs="Courier New" w:hint="default"/>
      </w:rPr>
    </w:lvl>
    <w:lvl w:ilvl="2" w:tplc="760A02CE" w:tentative="1">
      <w:start w:val="1"/>
      <w:numFmt w:val="bullet"/>
      <w:lvlText w:val=""/>
      <w:lvlJc w:val="left"/>
      <w:pPr>
        <w:ind w:left="2655" w:hanging="360"/>
      </w:pPr>
      <w:rPr>
        <w:rFonts w:ascii="Wingdings" w:hAnsi="Wingdings" w:hint="default"/>
      </w:rPr>
    </w:lvl>
    <w:lvl w:ilvl="3" w:tplc="E40C4C6A" w:tentative="1">
      <w:start w:val="1"/>
      <w:numFmt w:val="bullet"/>
      <w:lvlText w:val=""/>
      <w:lvlJc w:val="left"/>
      <w:pPr>
        <w:ind w:left="3375" w:hanging="360"/>
      </w:pPr>
      <w:rPr>
        <w:rFonts w:ascii="Symbol" w:hAnsi="Symbol" w:hint="default"/>
      </w:rPr>
    </w:lvl>
    <w:lvl w:ilvl="4" w:tplc="CD282C7A" w:tentative="1">
      <w:start w:val="1"/>
      <w:numFmt w:val="bullet"/>
      <w:lvlText w:val="o"/>
      <w:lvlJc w:val="left"/>
      <w:pPr>
        <w:ind w:left="4095" w:hanging="360"/>
      </w:pPr>
      <w:rPr>
        <w:rFonts w:ascii="Courier New" w:hAnsi="Courier New" w:cs="Courier New" w:hint="default"/>
      </w:rPr>
    </w:lvl>
    <w:lvl w:ilvl="5" w:tplc="8864F3B0" w:tentative="1">
      <w:start w:val="1"/>
      <w:numFmt w:val="bullet"/>
      <w:lvlText w:val=""/>
      <w:lvlJc w:val="left"/>
      <w:pPr>
        <w:ind w:left="4815" w:hanging="360"/>
      </w:pPr>
      <w:rPr>
        <w:rFonts w:ascii="Wingdings" w:hAnsi="Wingdings" w:hint="default"/>
      </w:rPr>
    </w:lvl>
    <w:lvl w:ilvl="6" w:tplc="653ADF56" w:tentative="1">
      <w:start w:val="1"/>
      <w:numFmt w:val="bullet"/>
      <w:lvlText w:val=""/>
      <w:lvlJc w:val="left"/>
      <w:pPr>
        <w:ind w:left="5535" w:hanging="360"/>
      </w:pPr>
      <w:rPr>
        <w:rFonts w:ascii="Symbol" w:hAnsi="Symbol" w:hint="default"/>
      </w:rPr>
    </w:lvl>
    <w:lvl w:ilvl="7" w:tplc="8C7C1A22" w:tentative="1">
      <w:start w:val="1"/>
      <w:numFmt w:val="bullet"/>
      <w:lvlText w:val="o"/>
      <w:lvlJc w:val="left"/>
      <w:pPr>
        <w:ind w:left="6255" w:hanging="360"/>
      </w:pPr>
      <w:rPr>
        <w:rFonts w:ascii="Courier New" w:hAnsi="Courier New" w:cs="Courier New" w:hint="default"/>
      </w:rPr>
    </w:lvl>
    <w:lvl w:ilvl="8" w:tplc="D0F25A02" w:tentative="1">
      <w:start w:val="1"/>
      <w:numFmt w:val="bullet"/>
      <w:lvlText w:val=""/>
      <w:lvlJc w:val="left"/>
      <w:pPr>
        <w:ind w:left="6975" w:hanging="360"/>
      </w:pPr>
      <w:rPr>
        <w:rFonts w:ascii="Wingdings" w:hAnsi="Wingdings" w:hint="default"/>
      </w:rPr>
    </w:lvl>
  </w:abstractNum>
  <w:abstractNum w:abstractNumId="10" w15:restartNumberingAfterBreak="0">
    <w:nsid w:val="202C77A6"/>
    <w:multiLevelType w:val="hybridMultilevel"/>
    <w:tmpl w:val="96E8EED0"/>
    <w:lvl w:ilvl="0" w:tplc="04090001">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B91AEB"/>
    <w:multiLevelType w:val="hybridMultilevel"/>
    <w:tmpl w:val="B07E74D4"/>
    <w:lvl w:ilvl="0" w:tplc="F314E122">
      <w:start w:val="1"/>
      <w:numFmt w:val="bullet"/>
      <w:lvlText w:val=""/>
      <w:lvlJc w:val="left"/>
      <w:pPr>
        <w:ind w:left="720" w:hanging="360"/>
      </w:pPr>
      <w:rPr>
        <w:rFonts w:ascii="Symbol" w:hAnsi="Symbol" w:hint="default"/>
      </w:rPr>
    </w:lvl>
    <w:lvl w:ilvl="1" w:tplc="612C5B6C" w:tentative="1">
      <w:start w:val="1"/>
      <w:numFmt w:val="bullet"/>
      <w:lvlText w:val="o"/>
      <w:lvlJc w:val="left"/>
      <w:pPr>
        <w:ind w:left="1440" w:hanging="360"/>
      </w:pPr>
      <w:rPr>
        <w:rFonts w:ascii="Courier New" w:hAnsi="Courier New" w:cs="Courier New" w:hint="default"/>
      </w:rPr>
    </w:lvl>
    <w:lvl w:ilvl="2" w:tplc="BC160E74" w:tentative="1">
      <w:start w:val="1"/>
      <w:numFmt w:val="bullet"/>
      <w:lvlText w:val=""/>
      <w:lvlJc w:val="left"/>
      <w:pPr>
        <w:ind w:left="2160" w:hanging="360"/>
      </w:pPr>
      <w:rPr>
        <w:rFonts w:ascii="Wingdings" w:hAnsi="Wingdings" w:hint="default"/>
      </w:rPr>
    </w:lvl>
    <w:lvl w:ilvl="3" w:tplc="D4869BAA" w:tentative="1">
      <w:start w:val="1"/>
      <w:numFmt w:val="bullet"/>
      <w:lvlText w:val=""/>
      <w:lvlJc w:val="left"/>
      <w:pPr>
        <w:ind w:left="2880" w:hanging="360"/>
      </w:pPr>
      <w:rPr>
        <w:rFonts w:ascii="Symbol" w:hAnsi="Symbol" w:hint="default"/>
      </w:rPr>
    </w:lvl>
    <w:lvl w:ilvl="4" w:tplc="55A4EF02" w:tentative="1">
      <w:start w:val="1"/>
      <w:numFmt w:val="bullet"/>
      <w:lvlText w:val="o"/>
      <w:lvlJc w:val="left"/>
      <w:pPr>
        <w:ind w:left="3600" w:hanging="360"/>
      </w:pPr>
      <w:rPr>
        <w:rFonts w:ascii="Courier New" w:hAnsi="Courier New" w:cs="Courier New" w:hint="default"/>
      </w:rPr>
    </w:lvl>
    <w:lvl w:ilvl="5" w:tplc="A9D0F9F2" w:tentative="1">
      <w:start w:val="1"/>
      <w:numFmt w:val="bullet"/>
      <w:lvlText w:val=""/>
      <w:lvlJc w:val="left"/>
      <w:pPr>
        <w:ind w:left="4320" w:hanging="360"/>
      </w:pPr>
      <w:rPr>
        <w:rFonts w:ascii="Wingdings" w:hAnsi="Wingdings" w:hint="default"/>
      </w:rPr>
    </w:lvl>
    <w:lvl w:ilvl="6" w:tplc="46189A76" w:tentative="1">
      <w:start w:val="1"/>
      <w:numFmt w:val="bullet"/>
      <w:lvlText w:val=""/>
      <w:lvlJc w:val="left"/>
      <w:pPr>
        <w:ind w:left="5040" w:hanging="360"/>
      </w:pPr>
      <w:rPr>
        <w:rFonts w:ascii="Symbol" w:hAnsi="Symbol" w:hint="default"/>
      </w:rPr>
    </w:lvl>
    <w:lvl w:ilvl="7" w:tplc="321EF4AC" w:tentative="1">
      <w:start w:val="1"/>
      <w:numFmt w:val="bullet"/>
      <w:lvlText w:val="o"/>
      <w:lvlJc w:val="left"/>
      <w:pPr>
        <w:ind w:left="5760" w:hanging="360"/>
      </w:pPr>
      <w:rPr>
        <w:rFonts w:ascii="Courier New" w:hAnsi="Courier New" w:cs="Courier New" w:hint="default"/>
      </w:rPr>
    </w:lvl>
    <w:lvl w:ilvl="8" w:tplc="F2204176" w:tentative="1">
      <w:start w:val="1"/>
      <w:numFmt w:val="bullet"/>
      <w:lvlText w:val=""/>
      <w:lvlJc w:val="left"/>
      <w:pPr>
        <w:ind w:left="6480" w:hanging="360"/>
      </w:pPr>
      <w:rPr>
        <w:rFonts w:ascii="Wingdings" w:hAnsi="Wingdings" w:hint="default"/>
      </w:rPr>
    </w:lvl>
  </w:abstractNum>
  <w:abstractNum w:abstractNumId="12" w15:restartNumberingAfterBreak="0">
    <w:nsid w:val="22874243"/>
    <w:multiLevelType w:val="hybridMultilevel"/>
    <w:tmpl w:val="BF32875A"/>
    <w:lvl w:ilvl="0" w:tplc="DE166C7E">
      <w:start w:val="1"/>
      <w:numFmt w:val="decimal"/>
      <w:lvlText w:val="%1."/>
      <w:lvlJc w:val="left"/>
      <w:pPr>
        <w:ind w:left="720" w:hanging="360"/>
      </w:pPr>
      <w:rPr>
        <w:rFonts w:hint="default"/>
        <w:b w:val="0"/>
      </w:rPr>
    </w:lvl>
    <w:lvl w:ilvl="1" w:tplc="78D8880C" w:tentative="1">
      <w:start w:val="1"/>
      <w:numFmt w:val="lowerLetter"/>
      <w:lvlText w:val="%2."/>
      <w:lvlJc w:val="left"/>
      <w:pPr>
        <w:ind w:left="1440" w:hanging="360"/>
      </w:pPr>
    </w:lvl>
    <w:lvl w:ilvl="2" w:tplc="C24ED9D6" w:tentative="1">
      <w:start w:val="1"/>
      <w:numFmt w:val="lowerRoman"/>
      <w:lvlText w:val="%3."/>
      <w:lvlJc w:val="right"/>
      <w:pPr>
        <w:ind w:left="2160" w:hanging="180"/>
      </w:pPr>
    </w:lvl>
    <w:lvl w:ilvl="3" w:tplc="9306D6C0" w:tentative="1">
      <w:start w:val="1"/>
      <w:numFmt w:val="decimal"/>
      <w:lvlText w:val="%4."/>
      <w:lvlJc w:val="left"/>
      <w:pPr>
        <w:ind w:left="2880" w:hanging="360"/>
      </w:pPr>
    </w:lvl>
    <w:lvl w:ilvl="4" w:tplc="0E923A6C" w:tentative="1">
      <w:start w:val="1"/>
      <w:numFmt w:val="lowerLetter"/>
      <w:lvlText w:val="%5."/>
      <w:lvlJc w:val="left"/>
      <w:pPr>
        <w:ind w:left="3600" w:hanging="360"/>
      </w:pPr>
    </w:lvl>
    <w:lvl w:ilvl="5" w:tplc="8A3CC8A2" w:tentative="1">
      <w:start w:val="1"/>
      <w:numFmt w:val="lowerRoman"/>
      <w:lvlText w:val="%6."/>
      <w:lvlJc w:val="right"/>
      <w:pPr>
        <w:ind w:left="4320" w:hanging="180"/>
      </w:pPr>
    </w:lvl>
    <w:lvl w:ilvl="6" w:tplc="6FAEF97C" w:tentative="1">
      <w:start w:val="1"/>
      <w:numFmt w:val="decimal"/>
      <w:lvlText w:val="%7."/>
      <w:lvlJc w:val="left"/>
      <w:pPr>
        <w:ind w:left="5040" w:hanging="360"/>
      </w:pPr>
    </w:lvl>
    <w:lvl w:ilvl="7" w:tplc="9FC850FC" w:tentative="1">
      <w:start w:val="1"/>
      <w:numFmt w:val="lowerLetter"/>
      <w:lvlText w:val="%8."/>
      <w:lvlJc w:val="left"/>
      <w:pPr>
        <w:ind w:left="5760" w:hanging="360"/>
      </w:pPr>
    </w:lvl>
    <w:lvl w:ilvl="8" w:tplc="64C09564" w:tentative="1">
      <w:start w:val="1"/>
      <w:numFmt w:val="lowerRoman"/>
      <w:lvlText w:val="%9."/>
      <w:lvlJc w:val="right"/>
      <w:pPr>
        <w:ind w:left="6480" w:hanging="180"/>
      </w:pPr>
    </w:lvl>
  </w:abstractNum>
  <w:abstractNum w:abstractNumId="13" w15:restartNumberingAfterBreak="0">
    <w:nsid w:val="248C4E8B"/>
    <w:multiLevelType w:val="hybridMultilevel"/>
    <w:tmpl w:val="EB3624E4"/>
    <w:lvl w:ilvl="0" w:tplc="CE842BB6">
      <w:start w:val="1"/>
      <w:numFmt w:val="bullet"/>
      <w:lvlText w:val=""/>
      <w:lvlJc w:val="left"/>
      <w:pPr>
        <w:ind w:left="720" w:hanging="360"/>
      </w:pPr>
      <w:rPr>
        <w:rFonts w:ascii="Symbol" w:hAnsi="Symbol" w:hint="default"/>
      </w:rPr>
    </w:lvl>
    <w:lvl w:ilvl="1" w:tplc="572A7A18" w:tentative="1">
      <w:start w:val="1"/>
      <w:numFmt w:val="bullet"/>
      <w:lvlText w:val="o"/>
      <w:lvlJc w:val="left"/>
      <w:pPr>
        <w:ind w:left="1440" w:hanging="360"/>
      </w:pPr>
      <w:rPr>
        <w:rFonts w:ascii="Courier New" w:hAnsi="Courier New" w:cs="Courier New" w:hint="default"/>
      </w:rPr>
    </w:lvl>
    <w:lvl w:ilvl="2" w:tplc="55EA8BF6" w:tentative="1">
      <w:start w:val="1"/>
      <w:numFmt w:val="bullet"/>
      <w:lvlText w:val=""/>
      <w:lvlJc w:val="left"/>
      <w:pPr>
        <w:ind w:left="2160" w:hanging="360"/>
      </w:pPr>
      <w:rPr>
        <w:rFonts w:ascii="Wingdings" w:hAnsi="Wingdings" w:hint="default"/>
      </w:rPr>
    </w:lvl>
    <w:lvl w:ilvl="3" w:tplc="DF5EA0B4" w:tentative="1">
      <w:start w:val="1"/>
      <w:numFmt w:val="bullet"/>
      <w:lvlText w:val=""/>
      <w:lvlJc w:val="left"/>
      <w:pPr>
        <w:ind w:left="2880" w:hanging="360"/>
      </w:pPr>
      <w:rPr>
        <w:rFonts w:ascii="Symbol" w:hAnsi="Symbol" w:hint="default"/>
      </w:rPr>
    </w:lvl>
    <w:lvl w:ilvl="4" w:tplc="A0B270C4" w:tentative="1">
      <w:start w:val="1"/>
      <w:numFmt w:val="bullet"/>
      <w:lvlText w:val="o"/>
      <w:lvlJc w:val="left"/>
      <w:pPr>
        <w:ind w:left="3600" w:hanging="360"/>
      </w:pPr>
      <w:rPr>
        <w:rFonts w:ascii="Courier New" w:hAnsi="Courier New" w:cs="Courier New" w:hint="default"/>
      </w:rPr>
    </w:lvl>
    <w:lvl w:ilvl="5" w:tplc="9CFC05A6" w:tentative="1">
      <w:start w:val="1"/>
      <w:numFmt w:val="bullet"/>
      <w:lvlText w:val=""/>
      <w:lvlJc w:val="left"/>
      <w:pPr>
        <w:ind w:left="4320" w:hanging="360"/>
      </w:pPr>
      <w:rPr>
        <w:rFonts w:ascii="Wingdings" w:hAnsi="Wingdings" w:hint="default"/>
      </w:rPr>
    </w:lvl>
    <w:lvl w:ilvl="6" w:tplc="02DC0218" w:tentative="1">
      <w:start w:val="1"/>
      <w:numFmt w:val="bullet"/>
      <w:lvlText w:val=""/>
      <w:lvlJc w:val="left"/>
      <w:pPr>
        <w:ind w:left="5040" w:hanging="360"/>
      </w:pPr>
      <w:rPr>
        <w:rFonts w:ascii="Symbol" w:hAnsi="Symbol" w:hint="default"/>
      </w:rPr>
    </w:lvl>
    <w:lvl w:ilvl="7" w:tplc="A5E02DAC" w:tentative="1">
      <w:start w:val="1"/>
      <w:numFmt w:val="bullet"/>
      <w:lvlText w:val="o"/>
      <w:lvlJc w:val="left"/>
      <w:pPr>
        <w:ind w:left="5760" w:hanging="360"/>
      </w:pPr>
      <w:rPr>
        <w:rFonts w:ascii="Courier New" w:hAnsi="Courier New" w:cs="Courier New" w:hint="default"/>
      </w:rPr>
    </w:lvl>
    <w:lvl w:ilvl="8" w:tplc="877888BC" w:tentative="1">
      <w:start w:val="1"/>
      <w:numFmt w:val="bullet"/>
      <w:lvlText w:val=""/>
      <w:lvlJc w:val="left"/>
      <w:pPr>
        <w:ind w:left="6480" w:hanging="360"/>
      </w:pPr>
      <w:rPr>
        <w:rFonts w:ascii="Wingdings" w:hAnsi="Wingdings" w:hint="default"/>
      </w:rPr>
    </w:lvl>
  </w:abstractNum>
  <w:abstractNum w:abstractNumId="14" w15:restartNumberingAfterBreak="0">
    <w:nsid w:val="26A8336C"/>
    <w:multiLevelType w:val="hybridMultilevel"/>
    <w:tmpl w:val="6B421E86"/>
    <w:lvl w:ilvl="0" w:tplc="F9F4922C">
      <w:start w:val="1"/>
      <w:numFmt w:val="decimal"/>
      <w:lvlText w:val="%1)"/>
      <w:lvlJc w:val="left"/>
      <w:pPr>
        <w:ind w:left="720" w:hanging="360"/>
      </w:pPr>
      <w:rPr>
        <w:rFonts w:hint="default"/>
      </w:rPr>
    </w:lvl>
    <w:lvl w:ilvl="1" w:tplc="03F08C6E" w:tentative="1">
      <w:start w:val="1"/>
      <w:numFmt w:val="lowerLetter"/>
      <w:lvlText w:val="%2."/>
      <w:lvlJc w:val="left"/>
      <w:pPr>
        <w:ind w:left="1440" w:hanging="360"/>
      </w:pPr>
    </w:lvl>
    <w:lvl w:ilvl="2" w:tplc="FF76EF3A" w:tentative="1">
      <w:start w:val="1"/>
      <w:numFmt w:val="lowerRoman"/>
      <w:lvlText w:val="%3."/>
      <w:lvlJc w:val="right"/>
      <w:pPr>
        <w:ind w:left="2160" w:hanging="180"/>
      </w:pPr>
    </w:lvl>
    <w:lvl w:ilvl="3" w:tplc="44DC0964" w:tentative="1">
      <w:start w:val="1"/>
      <w:numFmt w:val="decimal"/>
      <w:lvlText w:val="%4."/>
      <w:lvlJc w:val="left"/>
      <w:pPr>
        <w:ind w:left="2880" w:hanging="360"/>
      </w:pPr>
    </w:lvl>
    <w:lvl w:ilvl="4" w:tplc="B94C3590" w:tentative="1">
      <w:start w:val="1"/>
      <w:numFmt w:val="lowerLetter"/>
      <w:lvlText w:val="%5."/>
      <w:lvlJc w:val="left"/>
      <w:pPr>
        <w:ind w:left="3600" w:hanging="360"/>
      </w:pPr>
    </w:lvl>
    <w:lvl w:ilvl="5" w:tplc="36305F78" w:tentative="1">
      <w:start w:val="1"/>
      <w:numFmt w:val="lowerRoman"/>
      <w:lvlText w:val="%6."/>
      <w:lvlJc w:val="right"/>
      <w:pPr>
        <w:ind w:left="4320" w:hanging="180"/>
      </w:pPr>
    </w:lvl>
    <w:lvl w:ilvl="6" w:tplc="E5D25844" w:tentative="1">
      <w:start w:val="1"/>
      <w:numFmt w:val="decimal"/>
      <w:lvlText w:val="%7."/>
      <w:lvlJc w:val="left"/>
      <w:pPr>
        <w:ind w:left="5040" w:hanging="360"/>
      </w:pPr>
    </w:lvl>
    <w:lvl w:ilvl="7" w:tplc="821A9FEC" w:tentative="1">
      <w:start w:val="1"/>
      <w:numFmt w:val="lowerLetter"/>
      <w:lvlText w:val="%8."/>
      <w:lvlJc w:val="left"/>
      <w:pPr>
        <w:ind w:left="5760" w:hanging="360"/>
      </w:pPr>
    </w:lvl>
    <w:lvl w:ilvl="8" w:tplc="AE823720" w:tentative="1">
      <w:start w:val="1"/>
      <w:numFmt w:val="lowerRoman"/>
      <w:lvlText w:val="%9."/>
      <w:lvlJc w:val="right"/>
      <w:pPr>
        <w:ind w:left="6480" w:hanging="180"/>
      </w:pPr>
    </w:lvl>
  </w:abstractNum>
  <w:abstractNum w:abstractNumId="15" w15:restartNumberingAfterBreak="0">
    <w:nsid w:val="27B15CA7"/>
    <w:multiLevelType w:val="hybridMultilevel"/>
    <w:tmpl w:val="763091B4"/>
    <w:lvl w:ilvl="0" w:tplc="574A4EB8">
      <w:start w:val="1"/>
      <w:numFmt w:val="bullet"/>
      <w:lvlText w:val=""/>
      <w:lvlJc w:val="left"/>
      <w:pPr>
        <w:ind w:left="360" w:hanging="360"/>
      </w:pPr>
      <w:rPr>
        <w:rFonts w:ascii="Symbol" w:hAnsi="Symbol" w:hint="default"/>
      </w:rPr>
    </w:lvl>
    <w:lvl w:ilvl="1" w:tplc="47DC275C" w:tentative="1">
      <w:start w:val="1"/>
      <w:numFmt w:val="bullet"/>
      <w:lvlText w:val="o"/>
      <w:lvlJc w:val="left"/>
      <w:pPr>
        <w:ind w:left="1080" w:hanging="360"/>
      </w:pPr>
      <w:rPr>
        <w:rFonts w:ascii="Courier New" w:hAnsi="Courier New" w:cs="Courier New" w:hint="default"/>
      </w:rPr>
    </w:lvl>
    <w:lvl w:ilvl="2" w:tplc="702EFE06" w:tentative="1">
      <w:start w:val="1"/>
      <w:numFmt w:val="bullet"/>
      <w:lvlText w:val=""/>
      <w:lvlJc w:val="left"/>
      <w:pPr>
        <w:ind w:left="1800" w:hanging="360"/>
      </w:pPr>
      <w:rPr>
        <w:rFonts w:ascii="Wingdings" w:hAnsi="Wingdings" w:hint="default"/>
      </w:rPr>
    </w:lvl>
    <w:lvl w:ilvl="3" w:tplc="DDE89E18" w:tentative="1">
      <w:start w:val="1"/>
      <w:numFmt w:val="bullet"/>
      <w:lvlText w:val=""/>
      <w:lvlJc w:val="left"/>
      <w:pPr>
        <w:ind w:left="2520" w:hanging="360"/>
      </w:pPr>
      <w:rPr>
        <w:rFonts w:ascii="Symbol" w:hAnsi="Symbol" w:hint="default"/>
      </w:rPr>
    </w:lvl>
    <w:lvl w:ilvl="4" w:tplc="9858DEB6" w:tentative="1">
      <w:start w:val="1"/>
      <w:numFmt w:val="bullet"/>
      <w:lvlText w:val="o"/>
      <w:lvlJc w:val="left"/>
      <w:pPr>
        <w:ind w:left="3240" w:hanging="360"/>
      </w:pPr>
      <w:rPr>
        <w:rFonts w:ascii="Courier New" w:hAnsi="Courier New" w:cs="Courier New" w:hint="default"/>
      </w:rPr>
    </w:lvl>
    <w:lvl w:ilvl="5" w:tplc="7E9C982A" w:tentative="1">
      <w:start w:val="1"/>
      <w:numFmt w:val="bullet"/>
      <w:lvlText w:val=""/>
      <w:lvlJc w:val="left"/>
      <w:pPr>
        <w:ind w:left="3960" w:hanging="360"/>
      </w:pPr>
      <w:rPr>
        <w:rFonts w:ascii="Wingdings" w:hAnsi="Wingdings" w:hint="default"/>
      </w:rPr>
    </w:lvl>
    <w:lvl w:ilvl="6" w:tplc="FEE42FA8" w:tentative="1">
      <w:start w:val="1"/>
      <w:numFmt w:val="bullet"/>
      <w:lvlText w:val=""/>
      <w:lvlJc w:val="left"/>
      <w:pPr>
        <w:ind w:left="4680" w:hanging="360"/>
      </w:pPr>
      <w:rPr>
        <w:rFonts w:ascii="Symbol" w:hAnsi="Symbol" w:hint="default"/>
      </w:rPr>
    </w:lvl>
    <w:lvl w:ilvl="7" w:tplc="A09C2AE2" w:tentative="1">
      <w:start w:val="1"/>
      <w:numFmt w:val="bullet"/>
      <w:lvlText w:val="o"/>
      <w:lvlJc w:val="left"/>
      <w:pPr>
        <w:ind w:left="5400" w:hanging="360"/>
      </w:pPr>
      <w:rPr>
        <w:rFonts w:ascii="Courier New" w:hAnsi="Courier New" w:cs="Courier New" w:hint="default"/>
      </w:rPr>
    </w:lvl>
    <w:lvl w:ilvl="8" w:tplc="90D6F216" w:tentative="1">
      <w:start w:val="1"/>
      <w:numFmt w:val="bullet"/>
      <w:lvlText w:val=""/>
      <w:lvlJc w:val="left"/>
      <w:pPr>
        <w:ind w:left="6120" w:hanging="360"/>
      </w:pPr>
      <w:rPr>
        <w:rFonts w:ascii="Wingdings" w:hAnsi="Wingdings" w:hint="default"/>
      </w:rPr>
    </w:lvl>
  </w:abstractNum>
  <w:abstractNum w:abstractNumId="16" w15:restartNumberingAfterBreak="0">
    <w:nsid w:val="29E61D98"/>
    <w:multiLevelType w:val="hybridMultilevel"/>
    <w:tmpl w:val="B7D26BE4"/>
    <w:lvl w:ilvl="0" w:tplc="04090001">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C3530C1"/>
    <w:multiLevelType w:val="hybridMultilevel"/>
    <w:tmpl w:val="C24086D4"/>
    <w:lvl w:ilvl="0" w:tplc="04090001">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232700E"/>
    <w:multiLevelType w:val="hybridMultilevel"/>
    <w:tmpl w:val="9A948470"/>
    <w:lvl w:ilvl="0" w:tplc="F1A4D378">
      <w:start w:val="1"/>
      <w:numFmt w:val="bullet"/>
      <w:lvlText w:val=""/>
      <w:lvlJc w:val="left"/>
      <w:pPr>
        <w:ind w:left="720" w:hanging="360"/>
      </w:pPr>
      <w:rPr>
        <w:rFonts w:ascii="Symbol" w:hAnsi="Symbol" w:hint="default"/>
      </w:rPr>
    </w:lvl>
    <w:lvl w:ilvl="1" w:tplc="45BA53B8" w:tentative="1">
      <w:start w:val="1"/>
      <w:numFmt w:val="bullet"/>
      <w:lvlText w:val="o"/>
      <w:lvlJc w:val="left"/>
      <w:pPr>
        <w:ind w:left="1440" w:hanging="360"/>
      </w:pPr>
      <w:rPr>
        <w:rFonts w:ascii="Courier New" w:hAnsi="Courier New" w:cs="Courier New" w:hint="default"/>
      </w:rPr>
    </w:lvl>
    <w:lvl w:ilvl="2" w:tplc="31D40E72" w:tentative="1">
      <w:start w:val="1"/>
      <w:numFmt w:val="bullet"/>
      <w:lvlText w:val=""/>
      <w:lvlJc w:val="left"/>
      <w:pPr>
        <w:ind w:left="2160" w:hanging="360"/>
      </w:pPr>
      <w:rPr>
        <w:rFonts w:ascii="Wingdings" w:hAnsi="Wingdings" w:hint="default"/>
      </w:rPr>
    </w:lvl>
    <w:lvl w:ilvl="3" w:tplc="98289A92" w:tentative="1">
      <w:start w:val="1"/>
      <w:numFmt w:val="bullet"/>
      <w:lvlText w:val=""/>
      <w:lvlJc w:val="left"/>
      <w:pPr>
        <w:ind w:left="2880" w:hanging="360"/>
      </w:pPr>
      <w:rPr>
        <w:rFonts w:ascii="Symbol" w:hAnsi="Symbol" w:hint="default"/>
      </w:rPr>
    </w:lvl>
    <w:lvl w:ilvl="4" w:tplc="403CB8A2" w:tentative="1">
      <w:start w:val="1"/>
      <w:numFmt w:val="bullet"/>
      <w:lvlText w:val="o"/>
      <w:lvlJc w:val="left"/>
      <w:pPr>
        <w:ind w:left="3600" w:hanging="360"/>
      </w:pPr>
      <w:rPr>
        <w:rFonts w:ascii="Courier New" w:hAnsi="Courier New" w:cs="Courier New" w:hint="default"/>
      </w:rPr>
    </w:lvl>
    <w:lvl w:ilvl="5" w:tplc="95FA1834" w:tentative="1">
      <w:start w:val="1"/>
      <w:numFmt w:val="bullet"/>
      <w:lvlText w:val=""/>
      <w:lvlJc w:val="left"/>
      <w:pPr>
        <w:ind w:left="4320" w:hanging="360"/>
      </w:pPr>
      <w:rPr>
        <w:rFonts w:ascii="Wingdings" w:hAnsi="Wingdings" w:hint="default"/>
      </w:rPr>
    </w:lvl>
    <w:lvl w:ilvl="6" w:tplc="F134FDFA" w:tentative="1">
      <w:start w:val="1"/>
      <w:numFmt w:val="bullet"/>
      <w:lvlText w:val=""/>
      <w:lvlJc w:val="left"/>
      <w:pPr>
        <w:ind w:left="5040" w:hanging="360"/>
      </w:pPr>
      <w:rPr>
        <w:rFonts w:ascii="Symbol" w:hAnsi="Symbol" w:hint="default"/>
      </w:rPr>
    </w:lvl>
    <w:lvl w:ilvl="7" w:tplc="0D66426C" w:tentative="1">
      <w:start w:val="1"/>
      <w:numFmt w:val="bullet"/>
      <w:lvlText w:val="o"/>
      <w:lvlJc w:val="left"/>
      <w:pPr>
        <w:ind w:left="5760" w:hanging="360"/>
      </w:pPr>
      <w:rPr>
        <w:rFonts w:ascii="Courier New" w:hAnsi="Courier New" w:cs="Courier New" w:hint="default"/>
      </w:rPr>
    </w:lvl>
    <w:lvl w:ilvl="8" w:tplc="BE22C93E" w:tentative="1">
      <w:start w:val="1"/>
      <w:numFmt w:val="bullet"/>
      <w:lvlText w:val=""/>
      <w:lvlJc w:val="left"/>
      <w:pPr>
        <w:ind w:left="6480" w:hanging="360"/>
      </w:pPr>
      <w:rPr>
        <w:rFonts w:ascii="Wingdings" w:hAnsi="Wingdings" w:hint="default"/>
      </w:rPr>
    </w:lvl>
  </w:abstractNum>
  <w:abstractNum w:abstractNumId="19" w15:restartNumberingAfterBreak="0">
    <w:nsid w:val="34D51A3D"/>
    <w:multiLevelType w:val="hybridMultilevel"/>
    <w:tmpl w:val="B6D4773C"/>
    <w:lvl w:ilvl="0" w:tplc="87182F9A">
      <w:start w:val="1"/>
      <w:numFmt w:val="decimal"/>
      <w:lvlText w:val="%1."/>
      <w:lvlJc w:val="left"/>
      <w:pPr>
        <w:ind w:left="630" w:hanging="360"/>
      </w:pPr>
      <w:rPr>
        <w:rFonts w:hint="default"/>
      </w:rPr>
    </w:lvl>
    <w:lvl w:ilvl="1" w:tplc="9BEAEDF2">
      <w:start w:val="1"/>
      <w:numFmt w:val="lowerLetter"/>
      <w:lvlText w:val="%2."/>
      <w:lvlJc w:val="left"/>
      <w:pPr>
        <w:ind w:left="1350" w:hanging="360"/>
      </w:pPr>
    </w:lvl>
    <w:lvl w:ilvl="2" w:tplc="E3C236F4" w:tentative="1">
      <w:start w:val="1"/>
      <w:numFmt w:val="lowerRoman"/>
      <w:lvlText w:val="%3."/>
      <w:lvlJc w:val="right"/>
      <w:pPr>
        <w:ind w:left="2070" w:hanging="180"/>
      </w:pPr>
    </w:lvl>
    <w:lvl w:ilvl="3" w:tplc="B2B0AB88" w:tentative="1">
      <w:start w:val="1"/>
      <w:numFmt w:val="decimal"/>
      <w:lvlText w:val="%4."/>
      <w:lvlJc w:val="left"/>
      <w:pPr>
        <w:ind w:left="2790" w:hanging="360"/>
      </w:pPr>
    </w:lvl>
    <w:lvl w:ilvl="4" w:tplc="11C2994A" w:tentative="1">
      <w:start w:val="1"/>
      <w:numFmt w:val="lowerLetter"/>
      <w:lvlText w:val="%5."/>
      <w:lvlJc w:val="left"/>
      <w:pPr>
        <w:ind w:left="3510" w:hanging="360"/>
      </w:pPr>
    </w:lvl>
    <w:lvl w:ilvl="5" w:tplc="3CD4FA7C" w:tentative="1">
      <w:start w:val="1"/>
      <w:numFmt w:val="lowerRoman"/>
      <w:lvlText w:val="%6."/>
      <w:lvlJc w:val="right"/>
      <w:pPr>
        <w:ind w:left="4230" w:hanging="180"/>
      </w:pPr>
    </w:lvl>
    <w:lvl w:ilvl="6" w:tplc="03785D2A" w:tentative="1">
      <w:start w:val="1"/>
      <w:numFmt w:val="decimal"/>
      <w:lvlText w:val="%7."/>
      <w:lvlJc w:val="left"/>
      <w:pPr>
        <w:ind w:left="4950" w:hanging="360"/>
      </w:pPr>
    </w:lvl>
    <w:lvl w:ilvl="7" w:tplc="AD786C8C" w:tentative="1">
      <w:start w:val="1"/>
      <w:numFmt w:val="lowerLetter"/>
      <w:lvlText w:val="%8."/>
      <w:lvlJc w:val="left"/>
      <w:pPr>
        <w:ind w:left="5670" w:hanging="360"/>
      </w:pPr>
    </w:lvl>
    <w:lvl w:ilvl="8" w:tplc="C52CA50E" w:tentative="1">
      <w:start w:val="1"/>
      <w:numFmt w:val="lowerRoman"/>
      <w:lvlText w:val="%9."/>
      <w:lvlJc w:val="right"/>
      <w:pPr>
        <w:ind w:left="6390" w:hanging="180"/>
      </w:pPr>
    </w:lvl>
  </w:abstractNum>
  <w:abstractNum w:abstractNumId="20" w15:restartNumberingAfterBreak="0">
    <w:nsid w:val="369A70FF"/>
    <w:multiLevelType w:val="hybridMultilevel"/>
    <w:tmpl w:val="8B666B14"/>
    <w:lvl w:ilvl="0" w:tplc="CB227BB6">
      <w:start w:val="1"/>
      <w:numFmt w:val="decimal"/>
      <w:lvlText w:val="%1."/>
      <w:lvlJc w:val="left"/>
      <w:pPr>
        <w:ind w:left="720" w:hanging="360"/>
      </w:pPr>
      <w:rPr>
        <w:rFonts w:hint="default"/>
      </w:rPr>
    </w:lvl>
    <w:lvl w:ilvl="1" w:tplc="8532515A" w:tentative="1">
      <w:start w:val="1"/>
      <w:numFmt w:val="lowerLetter"/>
      <w:lvlText w:val="%2."/>
      <w:lvlJc w:val="left"/>
      <w:pPr>
        <w:ind w:left="1440" w:hanging="360"/>
      </w:pPr>
    </w:lvl>
    <w:lvl w:ilvl="2" w:tplc="75304FFE" w:tentative="1">
      <w:start w:val="1"/>
      <w:numFmt w:val="lowerRoman"/>
      <w:lvlText w:val="%3."/>
      <w:lvlJc w:val="right"/>
      <w:pPr>
        <w:ind w:left="2160" w:hanging="180"/>
      </w:pPr>
    </w:lvl>
    <w:lvl w:ilvl="3" w:tplc="1896748A" w:tentative="1">
      <w:start w:val="1"/>
      <w:numFmt w:val="decimal"/>
      <w:lvlText w:val="%4."/>
      <w:lvlJc w:val="left"/>
      <w:pPr>
        <w:ind w:left="2880" w:hanging="360"/>
      </w:pPr>
    </w:lvl>
    <w:lvl w:ilvl="4" w:tplc="546627CC" w:tentative="1">
      <w:start w:val="1"/>
      <w:numFmt w:val="lowerLetter"/>
      <w:lvlText w:val="%5."/>
      <w:lvlJc w:val="left"/>
      <w:pPr>
        <w:ind w:left="3600" w:hanging="360"/>
      </w:pPr>
    </w:lvl>
    <w:lvl w:ilvl="5" w:tplc="315E4CC4" w:tentative="1">
      <w:start w:val="1"/>
      <w:numFmt w:val="lowerRoman"/>
      <w:lvlText w:val="%6."/>
      <w:lvlJc w:val="right"/>
      <w:pPr>
        <w:ind w:left="4320" w:hanging="180"/>
      </w:pPr>
    </w:lvl>
    <w:lvl w:ilvl="6" w:tplc="790C3D56" w:tentative="1">
      <w:start w:val="1"/>
      <w:numFmt w:val="decimal"/>
      <w:lvlText w:val="%7."/>
      <w:lvlJc w:val="left"/>
      <w:pPr>
        <w:ind w:left="5040" w:hanging="360"/>
      </w:pPr>
    </w:lvl>
    <w:lvl w:ilvl="7" w:tplc="66DA57F8" w:tentative="1">
      <w:start w:val="1"/>
      <w:numFmt w:val="lowerLetter"/>
      <w:lvlText w:val="%8."/>
      <w:lvlJc w:val="left"/>
      <w:pPr>
        <w:ind w:left="5760" w:hanging="360"/>
      </w:pPr>
    </w:lvl>
    <w:lvl w:ilvl="8" w:tplc="2F846B3C" w:tentative="1">
      <w:start w:val="1"/>
      <w:numFmt w:val="lowerRoman"/>
      <w:lvlText w:val="%9."/>
      <w:lvlJc w:val="right"/>
      <w:pPr>
        <w:ind w:left="6480" w:hanging="180"/>
      </w:pPr>
    </w:lvl>
  </w:abstractNum>
  <w:abstractNum w:abstractNumId="21" w15:restartNumberingAfterBreak="0">
    <w:nsid w:val="3A854F44"/>
    <w:multiLevelType w:val="hybridMultilevel"/>
    <w:tmpl w:val="73DC3846"/>
    <w:lvl w:ilvl="0" w:tplc="EC88BFE8">
      <w:start w:val="1"/>
      <w:numFmt w:val="bullet"/>
      <w:lvlText w:val=""/>
      <w:lvlJc w:val="left"/>
      <w:pPr>
        <w:ind w:left="1890" w:hanging="360"/>
      </w:pPr>
      <w:rPr>
        <w:rFonts w:ascii="Symbol" w:hAnsi="Symbol" w:hint="default"/>
      </w:rPr>
    </w:lvl>
    <w:lvl w:ilvl="1" w:tplc="D436BB9A" w:tentative="1">
      <w:start w:val="1"/>
      <w:numFmt w:val="bullet"/>
      <w:lvlText w:val="o"/>
      <w:lvlJc w:val="left"/>
      <w:pPr>
        <w:ind w:left="2610" w:hanging="360"/>
      </w:pPr>
      <w:rPr>
        <w:rFonts w:ascii="Courier New" w:hAnsi="Courier New" w:cs="Courier New" w:hint="default"/>
      </w:rPr>
    </w:lvl>
    <w:lvl w:ilvl="2" w:tplc="A002F016" w:tentative="1">
      <w:start w:val="1"/>
      <w:numFmt w:val="bullet"/>
      <w:lvlText w:val=""/>
      <w:lvlJc w:val="left"/>
      <w:pPr>
        <w:ind w:left="3330" w:hanging="360"/>
      </w:pPr>
      <w:rPr>
        <w:rFonts w:ascii="Wingdings" w:hAnsi="Wingdings" w:hint="default"/>
      </w:rPr>
    </w:lvl>
    <w:lvl w:ilvl="3" w:tplc="10A63296" w:tentative="1">
      <w:start w:val="1"/>
      <w:numFmt w:val="bullet"/>
      <w:lvlText w:val=""/>
      <w:lvlJc w:val="left"/>
      <w:pPr>
        <w:ind w:left="4050" w:hanging="360"/>
      </w:pPr>
      <w:rPr>
        <w:rFonts w:ascii="Symbol" w:hAnsi="Symbol" w:hint="default"/>
      </w:rPr>
    </w:lvl>
    <w:lvl w:ilvl="4" w:tplc="34F88932" w:tentative="1">
      <w:start w:val="1"/>
      <w:numFmt w:val="bullet"/>
      <w:lvlText w:val="o"/>
      <w:lvlJc w:val="left"/>
      <w:pPr>
        <w:ind w:left="4770" w:hanging="360"/>
      </w:pPr>
      <w:rPr>
        <w:rFonts w:ascii="Courier New" w:hAnsi="Courier New" w:cs="Courier New" w:hint="default"/>
      </w:rPr>
    </w:lvl>
    <w:lvl w:ilvl="5" w:tplc="BC24501C" w:tentative="1">
      <w:start w:val="1"/>
      <w:numFmt w:val="bullet"/>
      <w:lvlText w:val=""/>
      <w:lvlJc w:val="left"/>
      <w:pPr>
        <w:ind w:left="5490" w:hanging="360"/>
      </w:pPr>
      <w:rPr>
        <w:rFonts w:ascii="Wingdings" w:hAnsi="Wingdings" w:hint="default"/>
      </w:rPr>
    </w:lvl>
    <w:lvl w:ilvl="6" w:tplc="A6E04CD2" w:tentative="1">
      <w:start w:val="1"/>
      <w:numFmt w:val="bullet"/>
      <w:lvlText w:val=""/>
      <w:lvlJc w:val="left"/>
      <w:pPr>
        <w:ind w:left="6210" w:hanging="360"/>
      </w:pPr>
      <w:rPr>
        <w:rFonts w:ascii="Symbol" w:hAnsi="Symbol" w:hint="default"/>
      </w:rPr>
    </w:lvl>
    <w:lvl w:ilvl="7" w:tplc="6B701114" w:tentative="1">
      <w:start w:val="1"/>
      <w:numFmt w:val="bullet"/>
      <w:lvlText w:val="o"/>
      <w:lvlJc w:val="left"/>
      <w:pPr>
        <w:ind w:left="6930" w:hanging="360"/>
      </w:pPr>
      <w:rPr>
        <w:rFonts w:ascii="Courier New" w:hAnsi="Courier New" w:cs="Courier New" w:hint="default"/>
      </w:rPr>
    </w:lvl>
    <w:lvl w:ilvl="8" w:tplc="A566DF0E" w:tentative="1">
      <w:start w:val="1"/>
      <w:numFmt w:val="bullet"/>
      <w:lvlText w:val=""/>
      <w:lvlJc w:val="left"/>
      <w:pPr>
        <w:ind w:left="7650" w:hanging="360"/>
      </w:pPr>
      <w:rPr>
        <w:rFonts w:ascii="Wingdings" w:hAnsi="Wingdings" w:hint="default"/>
      </w:rPr>
    </w:lvl>
  </w:abstractNum>
  <w:abstractNum w:abstractNumId="22" w15:restartNumberingAfterBreak="0">
    <w:nsid w:val="3F862D83"/>
    <w:multiLevelType w:val="hybridMultilevel"/>
    <w:tmpl w:val="5ED4584E"/>
    <w:lvl w:ilvl="0" w:tplc="5DA4F904">
      <w:start w:val="1"/>
      <w:numFmt w:val="decimal"/>
      <w:lvlText w:val="%1)"/>
      <w:lvlJc w:val="left"/>
      <w:pPr>
        <w:ind w:left="720" w:hanging="360"/>
      </w:pPr>
      <w:rPr>
        <w:rFonts w:hint="default"/>
      </w:rPr>
    </w:lvl>
    <w:lvl w:ilvl="1" w:tplc="D1BA58EE" w:tentative="1">
      <w:start w:val="1"/>
      <w:numFmt w:val="lowerLetter"/>
      <w:lvlText w:val="%2."/>
      <w:lvlJc w:val="left"/>
      <w:pPr>
        <w:ind w:left="1440" w:hanging="360"/>
      </w:pPr>
    </w:lvl>
    <w:lvl w:ilvl="2" w:tplc="2A14C90C" w:tentative="1">
      <w:start w:val="1"/>
      <w:numFmt w:val="lowerRoman"/>
      <w:lvlText w:val="%3."/>
      <w:lvlJc w:val="right"/>
      <w:pPr>
        <w:ind w:left="2160" w:hanging="180"/>
      </w:pPr>
    </w:lvl>
    <w:lvl w:ilvl="3" w:tplc="70329BF0" w:tentative="1">
      <w:start w:val="1"/>
      <w:numFmt w:val="decimal"/>
      <w:lvlText w:val="%4."/>
      <w:lvlJc w:val="left"/>
      <w:pPr>
        <w:ind w:left="2880" w:hanging="360"/>
      </w:pPr>
    </w:lvl>
    <w:lvl w:ilvl="4" w:tplc="CC3EDF7C" w:tentative="1">
      <w:start w:val="1"/>
      <w:numFmt w:val="lowerLetter"/>
      <w:lvlText w:val="%5."/>
      <w:lvlJc w:val="left"/>
      <w:pPr>
        <w:ind w:left="3600" w:hanging="360"/>
      </w:pPr>
    </w:lvl>
    <w:lvl w:ilvl="5" w:tplc="39606B58" w:tentative="1">
      <w:start w:val="1"/>
      <w:numFmt w:val="lowerRoman"/>
      <w:lvlText w:val="%6."/>
      <w:lvlJc w:val="right"/>
      <w:pPr>
        <w:ind w:left="4320" w:hanging="180"/>
      </w:pPr>
    </w:lvl>
    <w:lvl w:ilvl="6" w:tplc="6E9CBF8E" w:tentative="1">
      <w:start w:val="1"/>
      <w:numFmt w:val="decimal"/>
      <w:lvlText w:val="%7."/>
      <w:lvlJc w:val="left"/>
      <w:pPr>
        <w:ind w:left="5040" w:hanging="360"/>
      </w:pPr>
    </w:lvl>
    <w:lvl w:ilvl="7" w:tplc="2BBE8432" w:tentative="1">
      <w:start w:val="1"/>
      <w:numFmt w:val="lowerLetter"/>
      <w:lvlText w:val="%8."/>
      <w:lvlJc w:val="left"/>
      <w:pPr>
        <w:ind w:left="5760" w:hanging="360"/>
      </w:pPr>
    </w:lvl>
    <w:lvl w:ilvl="8" w:tplc="FF4A663E" w:tentative="1">
      <w:start w:val="1"/>
      <w:numFmt w:val="lowerRoman"/>
      <w:lvlText w:val="%9."/>
      <w:lvlJc w:val="right"/>
      <w:pPr>
        <w:ind w:left="6480" w:hanging="180"/>
      </w:pPr>
    </w:lvl>
  </w:abstractNum>
  <w:abstractNum w:abstractNumId="23" w15:restartNumberingAfterBreak="0">
    <w:nsid w:val="45D94CBD"/>
    <w:multiLevelType w:val="hybridMultilevel"/>
    <w:tmpl w:val="8E26EBE0"/>
    <w:lvl w:ilvl="0" w:tplc="94006306">
      <w:numFmt w:val="bullet"/>
      <w:lvlText w:val="-"/>
      <w:lvlJc w:val="left"/>
      <w:pPr>
        <w:ind w:left="720" w:hanging="360"/>
      </w:pPr>
      <w:rPr>
        <w:rFonts w:ascii="Calibri" w:eastAsiaTheme="minorHAnsi" w:hAnsi="Calibri" w:cs="Calibri" w:hint="default"/>
      </w:rPr>
    </w:lvl>
    <w:lvl w:ilvl="1" w:tplc="7D0CADEE" w:tentative="1">
      <w:start w:val="1"/>
      <w:numFmt w:val="bullet"/>
      <w:lvlText w:val="o"/>
      <w:lvlJc w:val="left"/>
      <w:pPr>
        <w:ind w:left="1440" w:hanging="360"/>
      </w:pPr>
      <w:rPr>
        <w:rFonts w:ascii="Courier New" w:hAnsi="Courier New" w:cs="Courier New" w:hint="default"/>
      </w:rPr>
    </w:lvl>
    <w:lvl w:ilvl="2" w:tplc="03D2F91C" w:tentative="1">
      <w:start w:val="1"/>
      <w:numFmt w:val="bullet"/>
      <w:lvlText w:val=""/>
      <w:lvlJc w:val="left"/>
      <w:pPr>
        <w:ind w:left="2160" w:hanging="360"/>
      </w:pPr>
      <w:rPr>
        <w:rFonts w:ascii="Wingdings" w:hAnsi="Wingdings" w:hint="default"/>
      </w:rPr>
    </w:lvl>
    <w:lvl w:ilvl="3" w:tplc="29228554" w:tentative="1">
      <w:start w:val="1"/>
      <w:numFmt w:val="bullet"/>
      <w:lvlText w:val=""/>
      <w:lvlJc w:val="left"/>
      <w:pPr>
        <w:ind w:left="2880" w:hanging="360"/>
      </w:pPr>
      <w:rPr>
        <w:rFonts w:ascii="Symbol" w:hAnsi="Symbol" w:hint="default"/>
      </w:rPr>
    </w:lvl>
    <w:lvl w:ilvl="4" w:tplc="83003898" w:tentative="1">
      <w:start w:val="1"/>
      <w:numFmt w:val="bullet"/>
      <w:lvlText w:val="o"/>
      <w:lvlJc w:val="left"/>
      <w:pPr>
        <w:ind w:left="3600" w:hanging="360"/>
      </w:pPr>
      <w:rPr>
        <w:rFonts w:ascii="Courier New" w:hAnsi="Courier New" w:cs="Courier New" w:hint="default"/>
      </w:rPr>
    </w:lvl>
    <w:lvl w:ilvl="5" w:tplc="A80EA65C" w:tentative="1">
      <w:start w:val="1"/>
      <w:numFmt w:val="bullet"/>
      <w:lvlText w:val=""/>
      <w:lvlJc w:val="left"/>
      <w:pPr>
        <w:ind w:left="4320" w:hanging="360"/>
      </w:pPr>
      <w:rPr>
        <w:rFonts w:ascii="Wingdings" w:hAnsi="Wingdings" w:hint="default"/>
      </w:rPr>
    </w:lvl>
    <w:lvl w:ilvl="6" w:tplc="BA2EF44E" w:tentative="1">
      <w:start w:val="1"/>
      <w:numFmt w:val="bullet"/>
      <w:lvlText w:val=""/>
      <w:lvlJc w:val="left"/>
      <w:pPr>
        <w:ind w:left="5040" w:hanging="360"/>
      </w:pPr>
      <w:rPr>
        <w:rFonts w:ascii="Symbol" w:hAnsi="Symbol" w:hint="default"/>
      </w:rPr>
    </w:lvl>
    <w:lvl w:ilvl="7" w:tplc="FC7CB44A" w:tentative="1">
      <w:start w:val="1"/>
      <w:numFmt w:val="bullet"/>
      <w:lvlText w:val="o"/>
      <w:lvlJc w:val="left"/>
      <w:pPr>
        <w:ind w:left="5760" w:hanging="360"/>
      </w:pPr>
      <w:rPr>
        <w:rFonts w:ascii="Courier New" w:hAnsi="Courier New" w:cs="Courier New" w:hint="default"/>
      </w:rPr>
    </w:lvl>
    <w:lvl w:ilvl="8" w:tplc="EF58A404" w:tentative="1">
      <w:start w:val="1"/>
      <w:numFmt w:val="bullet"/>
      <w:lvlText w:val=""/>
      <w:lvlJc w:val="left"/>
      <w:pPr>
        <w:ind w:left="6480" w:hanging="360"/>
      </w:pPr>
      <w:rPr>
        <w:rFonts w:ascii="Wingdings" w:hAnsi="Wingdings" w:hint="default"/>
      </w:rPr>
    </w:lvl>
  </w:abstractNum>
  <w:abstractNum w:abstractNumId="24" w15:restartNumberingAfterBreak="0">
    <w:nsid w:val="45E23CB5"/>
    <w:multiLevelType w:val="hybridMultilevel"/>
    <w:tmpl w:val="3DBA8778"/>
    <w:lvl w:ilvl="0" w:tplc="1B62FD1A">
      <w:start w:val="1"/>
      <w:numFmt w:val="decimal"/>
      <w:lvlText w:val="%1."/>
      <w:lvlJc w:val="left"/>
      <w:pPr>
        <w:ind w:left="720" w:hanging="360"/>
      </w:pPr>
    </w:lvl>
    <w:lvl w:ilvl="1" w:tplc="65F62432">
      <w:start w:val="1"/>
      <w:numFmt w:val="lowerLetter"/>
      <w:lvlText w:val="%2."/>
      <w:lvlJc w:val="left"/>
      <w:pPr>
        <w:ind w:left="1440" w:hanging="360"/>
      </w:pPr>
    </w:lvl>
    <w:lvl w:ilvl="2" w:tplc="03A672F0" w:tentative="1">
      <w:start w:val="1"/>
      <w:numFmt w:val="lowerRoman"/>
      <w:lvlText w:val="%3."/>
      <w:lvlJc w:val="right"/>
      <w:pPr>
        <w:ind w:left="2160" w:hanging="180"/>
      </w:pPr>
    </w:lvl>
    <w:lvl w:ilvl="3" w:tplc="C7DE1EDE" w:tentative="1">
      <w:start w:val="1"/>
      <w:numFmt w:val="decimal"/>
      <w:lvlText w:val="%4."/>
      <w:lvlJc w:val="left"/>
      <w:pPr>
        <w:ind w:left="2880" w:hanging="360"/>
      </w:pPr>
    </w:lvl>
    <w:lvl w:ilvl="4" w:tplc="B3E882EC" w:tentative="1">
      <w:start w:val="1"/>
      <w:numFmt w:val="lowerLetter"/>
      <w:lvlText w:val="%5."/>
      <w:lvlJc w:val="left"/>
      <w:pPr>
        <w:ind w:left="3600" w:hanging="360"/>
      </w:pPr>
    </w:lvl>
    <w:lvl w:ilvl="5" w:tplc="03E4B4CC" w:tentative="1">
      <w:start w:val="1"/>
      <w:numFmt w:val="lowerRoman"/>
      <w:lvlText w:val="%6."/>
      <w:lvlJc w:val="right"/>
      <w:pPr>
        <w:ind w:left="4320" w:hanging="180"/>
      </w:pPr>
    </w:lvl>
    <w:lvl w:ilvl="6" w:tplc="9264860E" w:tentative="1">
      <w:start w:val="1"/>
      <w:numFmt w:val="decimal"/>
      <w:lvlText w:val="%7."/>
      <w:lvlJc w:val="left"/>
      <w:pPr>
        <w:ind w:left="5040" w:hanging="360"/>
      </w:pPr>
    </w:lvl>
    <w:lvl w:ilvl="7" w:tplc="3702B9D6" w:tentative="1">
      <w:start w:val="1"/>
      <w:numFmt w:val="lowerLetter"/>
      <w:lvlText w:val="%8."/>
      <w:lvlJc w:val="left"/>
      <w:pPr>
        <w:ind w:left="5760" w:hanging="360"/>
      </w:pPr>
    </w:lvl>
    <w:lvl w:ilvl="8" w:tplc="CD20E8F2" w:tentative="1">
      <w:start w:val="1"/>
      <w:numFmt w:val="lowerRoman"/>
      <w:lvlText w:val="%9."/>
      <w:lvlJc w:val="right"/>
      <w:pPr>
        <w:ind w:left="6480" w:hanging="180"/>
      </w:pPr>
    </w:lvl>
  </w:abstractNum>
  <w:abstractNum w:abstractNumId="25" w15:restartNumberingAfterBreak="0">
    <w:nsid w:val="4B55320E"/>
    <w:multiLevelType w:val="hybridMultilevel"/>
    <w:tmpl w:val="2066660A"/>
    <w:lvl w:ilvl="0" w:tplc="E988ABA4">
      <w:start w:val="1"/>
      <w:numFmt w:val="bullet"/>
      <w:lvlText w:val=""/>
      <w:lvlJc w:val="left"/>
      <w:pPr>
        <w:ind w:left="720" w:hanging="360"/>
      </w:pPr>
      <w:rPr>
        <w:rFonts w:ascii="Symbol" w:hAnsi="Symbol" w:hint="default"/>
      </w:rPr>
    </w:lvl>
    <w:lvl w:ilvl="1" w:tplc="32D8F14E">
      <w:start w:val="1"/>
      <w:numFmt w:val="bullet"/>
      <w:lvlText w:val="o"/>
      <w:lvlJc w:val="left"/>
      <w:pPr>
        <w:ind w:left="1440" w:hanging="360"/>
      </w:pPr>
      <w:rPr>
        <w:rFonts w:ascii="Courier New" w:hAnsi="Courier New" w:cs="Courier New" w:hint="default"/>
      </w:rPr>
    </w:lvl>
    <w:lvl w:ilvl="2" w:tplc="C7AA592E" w:tentative="1">
      <w:start w:val="1"/>
      <w:numFmt w:val="bullet"/>
      <w:lvlText w:val=""/>
      <w:lvlJc w:val="left"/>
      <w:pPr>
        <w:ind w:left="2160" w:hanging="360"/>
      </w:pPr>
      <w:rPr>
        <w:rFonts w:ascii="Wingdings" w:hAnsi="Wingdings" w:hint="default"/>
      </w:rPr>
    </w:lvl>
    <w:lvl w:ilvl="3" w:tplc="AC189C8A" w:tentative="1">
      <w:start w:val="1"/>
      <w:numFmt w:val="bullet"/>
      <w:lvlText w:val=""/>
      <w:lvlJc w:val="left"/>
      <w:pPr>
        <w:ind w:left="2880" w:hanging="360"/>
      </w:pPr>
      <w:rPr>
        <w:rFonts w:ascii="Symbol" w:hAnsi="Symbol" w:hint="default"/>
      </w:rPr>
    </w:lvl>
    <w:lvl w:ilvl="4" w:tplc="F94C9BBC" w:tentative="1">
      <w:start w:val="1"/>
      <w:numFmt w:val="bullet"/>
      <w:lvlText w:val="o"/>
      <w:lvlJc w:val="left"/>
      <w:pPr>
        <w:ind w:left="3600" w:hanging="360"/>
      </w:pPr>
      <w:rPr>
        <w:rFonts w:ascii="Courier New" w:hAnsi="Courier New" w:cs="Courier New" w:hint="default"/>
      </w:rPr>
    </w:lvl>
    <w:lvl w:ilvl="5" w:tplc="1B4C9216" w:tentative="1">
      <w:start w:val="1"/>
      <w:numFmt w:val="bullet"/>
      <w:lvlText w:val=""/>
      <w:lvlJc w:val="left"/>
      <w:pPr>
        <w:ind w:left="4320" w:hanging="360"/>
      </w:pPr>
      <w:rPr>
        <w:rFonts w:ascii="Wingdings" w:hAnsi="Wingdings" w:hint="default"/>
      </w:rPr>
    </w:lvl>
    <w:lvl w:ilvl="6" w:tplc="04324818" w:tentative="1">
      <w:start w:val="1"/>
      <w:numFmt w:val="bullet"/>
      <w:lvlText w:val=""/>
      <w:lvlJc w:val="left"/>
      <w:pPr>
        <w:ind w:left="5040" w:hanging="360"/>
      </w:pPr>
      <w:rPr>
        <w:rFonts w:ascii="Symbol" w:hAnsi="Symbol" w:hint="default"/>
      </w:rPr>
    </w:lvl>
    <w:lvl w:ilvl="7" w:tplc="2A488566" w:tentative="1">
      <w:start w:val="1"/>
      <w:numFmt w:val="bullet"/>
      <w:lvlText w:val="o"/>
      <w:lvlJc w:val="left"/>
      <w:pPr>
        <w:ind w:left="5760" w:hanging="360"/>
      </w:pPr>
      <w:rPr>
        <w:rFonts w:ascii="Courier New" w:hAnsi="Courier New" w:cs="Courier New" w:hint="default"/>
      </w:rPr>
    </w:lvl>
    <w:lvl w:ilvl="8" w:tplc="34BEC4B4" w:tentative="1">
      <w:start w:val="1"/>
      <w:numFmt w:val="bullet"/>
      <w:lvlText w:val=""/>
      <w:lvlJc w:val="left"/>
      <w:pPr>
        <w:ind w:left="6480" w:hanging="360"/>
      </w:pPr>
      <w:rPr>
        <w:rFonts w:ascii="Wingdings" w:hAnsi="Wingdings" w:hint="default"/>
      </w:rPr>
    </w:lvl>
  </w:abstractNum>
  <w:abstractNum w:abstractNumId="26" w15:restartNumberingAfterBreak="0">
    <w:nsid w:val="65C32DDE"/>
    <w:multiLevelType w:val="hybridMultilevel"/>
    <w:tmpl w:val="C2B423B2"/>
    <w:lvl w:ilvl="0" w:tplc="FA3EBDAE">
      <w:start w:val="1"/>
      <w:numFmt w:val="bullet"/>
      <w:lvlText w:val=""/>
      <w:lvlJc w:val="left"/>
      <w:pPr>
        <w:ind w:left="720" w:hanging="360"/>
      </w:pPr>
      <w:rPr>
        <w:rFonts w:ascii="Symbol" w:hAnsi="Symbol" w:hint="default"/>
      </w:rPr>
    </w:lvl>
    <w:lvl w:ilvl="1" w:tplc="5D1E9C6E" w:tentative="1">
      <w:start w:val="1"/>
      <w:numFmt w:val="bullet"/>
      <w:lvlText w:val="o"/>
      <w:lvlJc w:val="left"/>
      <w:pPr>
        <w:ind w:left="1440" w:hanging="360"/>
      </w:pPr>
      <w:rPr>
        <w:rFonts w:ascii="Courier New" w:hAnsi="Courier New" w:cs="Courier New" w:hint="default"/>
      </w:rPr>
    </w:lvl>
    <w:lvl w:ilvl="2" w:tplc="9EFCAE52" w:tentative="1">
      <w:start w:val="1"/>
      <w:numFmt w:val="bullet"/>
      <w:lvlText w:val=""/>
      <w:lvlJc w:val="left"/>
      <w:pPr>
        <w:ind w:left="2160" w:hanging="360"/>
      </w:pPr>
      <w:rPr>
        <w:rFonts w:ascii="Wingdings" w:hAnsi="Wingdings" w:hint="default"/>
      </w:rPr>
    </w:lvl>
    <w:lvl w:ilvl="3" w:tplc="2E7CA7AC" w:tentative="1">
      <w:start w:val="1"/>
      <w:numFmt w:val="bullet"/>
      <w:lvlText w:val=""/>
      <w:lvlJc w:val="left"/>
      <w:pPr>
        <w:ind w:left="2880" w:hanging="360"/>
      </w:pPr>
      <w:rPr>
        <w:rFonts w:ascii="Symbol" w:hAnsi="Symbol" w:hint="default"/>
      </w:rPr>
    </w:lvl>
    <w:lvl w:ilvl="4" w:tplc="E39C8132" w:tentative="1">
      <w:start w:val="1"/>
      <w:numFmt w:val="bullet"/>
      <w:lvlText w:val="o"/>
      <w:lvlJc w:val="left"/>
      <w:pPr>
        <w:ind w:left="3600" w:hanging="360"/>
      </w:pPr>
      <w:rPr>
        <w:rFonts w:ascii="Courier New" w:hAnsi="Courier New" w:cs="Courier New" w:hint="default"/>
      </w:rPr>
    </w:lvl>
    <w:lvl w:ilvl="5" w:tplc="0012F368" w:tentative="1">
      <w:start w:val="1"/>
      <w:numFmt w:val="bullet"/>
      <w:lvlText w:val=""/>
      <w:lvlJc w:val="left"/>
      <w:pPr>
        <w:ind w:left="4320" w:hanging="360"/>
      </w:pPr>
      <w:rPr>
        <w:rFonts w:ascii="Wingdings" w:hAnsi="Wingdings" w:hint="default"/>
      </w:rPr>
    </w:lvl>
    <w:lvl w:ilvl="6" w:tplc="8C04FF44" w:tentative="1">
      <w:start w:val="1"/>
      <w:numFmt w:val="bullet"/>
      <w:lvlText w:val=""/>
      <w:lvlJc w:val="left"/>
      <w:pPr>
        <w:ind w:left="5040" w:hanging="360"/>
      </w:pPr>
      <w:rPr>
        <w:rFonts w:ascii="Symbol" w:hAnsi="Symbol" w:hint="default"/>
      </w:rPr>
    </w:lvl>
    <w:lvl w:ilvl="7" w:tplc="A1629594" w:tentative="1">
      <w:start w:val="1"/>
      <w:numFmt w:val="bullet"/>
      <w:lvlText w:val="o"/>
      <w:lvlJc w:val="left"/>
      <w:pPr>
        <w:ind w:left="5760" w:hanging="360"/>
      </w:pPr>
      <w:rPr>
        <w:rFonts w:ascii="Courier New" w:hAnsi="Courier New" w:cs="Courier New" w:hint="default"/>
      </w:rPr>
    </w:lvl>
    <w:lvl w:ilvl="8" w:tplc="C4C0A27A" w:tentative="1">
      <w:start w:val="1"/>
      <w:numFmt w:val="bullet"/>
      <w:lvlText w:val=""/>
      <w:lvlJc w:val="left"/>
      <w:pPr>
        <w:ind w:left="6480" w:hanging="360"/>
      </w:pPr>
      <w:rPr>
        <w:rFonts w:ascii="Wingdings" w:hAnsi="Wingdings" w:hint="default"/>
      </w:rPr>
    </w:lvl>
  </w:abstractNum>
  <w:abstractNum w:abstractNumId="27" w15:restartNumberingAfterBreak="0">
    <w:nsid w:val="68F9789D"/>
    <w:multiLevelType w:val="hybridMultilevel"/>
    <w:tmpl w:val="B2923A4E"/>
    <w:lvl w:ilvl="0" w:tplc="1DBCF9C6">
      <w:start w:val="1"/>
      <w:numFmt w:val="decimal"/>
      <w:lvlText w:val="%1."/>
      <w:lvlJc w:val="left"/>
      <w:pPr>
        <w:ind w:left="630" w:hanging="360"/>
      </w:pPr>
      <w:rPr>
        <w:rFonts w:asciiTheme="minorHAnsi" w:eastAsiaTheme="minorHAnsi" w:hAnsiTheme="minorHAnsi" w:cstheme="minorBidi"/>
      </w:rPr>
    </w:lvl>
    <w:lvl w:ilvl="1" w:tplc="BD1089D2">
      <w:start w:val="1"/>
      <w:numFmt w:val="lowerLetter"/>
      <w:lvlText w:val="%2."/>
      <w:lvlJc w:val="left"/>
      <w:pPr>
        <w:ind w:left="1350" w:hanging="360"/>
      </w:pPr>
    </w:lvl>
    <w:lvl w:ilvl="2" w:tplc="E2882B06" w:tentative="1">
      <w:start w:val="1"/>
      <w:numFmt w:val="lowerRoman"/>
      <w:lvlText w:val="%3."/>
      <w:lvlJc w:val="right"/>
      <w:pPr>
        <w:ind w:left="2070" w:hanging="180"/>
      </w:pPr>
    </w:lvl>
    <w:lvl w:ilvl="3" w:tplc="CE10E98A" w:tentative="1">
      <w:start w:val="1"/>
      <w:numFmt w:val="decimal"/>
      <w:lvlText w:val="%4."/>
      <w:lvlJc w:val="left"/>
      <w:pPr>
        <w:ind w:left="2790" w:hanging="360"/>
      </w:pPr>
    </w:lvl>
    <w:lvl w:ilvl="4" w:tplc="06347AA8" w:tentative="1">
      <w:start w:val="1"/>
      <w:numFmt w:val="lowerLetter"/>
      <w:lvlText w:val="%5."/>
      <w:lvlJc w:val="left"/>
      <w:pPr>
        <w:ind w:left="3510" w:hanging="360"/>
      </w:pPr>
    </w:lvl>
    <w:lvl w:ilvl="5" w:tplc="E6389B0C" w:tentative="1">
      <w:start w:val="1"/>
      <w:numFmt w:val="lowerRoman"/>
      <w:lvlText w:val="%6."/>
      <w:lvlJc w:val="right"/>
      <w:pPr>
        <w:ind w:left="4230" w:hanging="180"/>
      </w:pPr>
    </w:lvl>
    <w:lvl w:ilvl="6" w:tplc="C9FC43D6" w:tentative="1">
      <w:start w:val="1"/>
      <w:numFmt w:val="decimal"/>
      <w:lvlText w:val="%7."/>
      <w:lvlJc w:val="left"/>
      <w:pPr>
        <w:ind w:left="4950" w:hanging="360"/>
      </w:pPr>
    </w:lvl>
    <w:lvl w:ilvl="7" w:tplc="CEEA7C62" w:tentative="1">
      <w:start w:val="1"/>
      <w:numFmt w:val="lowerLetter"/>
      <w:lvlText w:val="%8."/>
      <w:lvlJc w:val="left"/>
      <w:pPr>
        <w:ind w:left="5670" w:hanging="360"/>
      </w:pPr>
    </w:lvl>
    <w:lvl w:ilvl="8" w:tplc="2522FE32" w:tentative="1">
      <w:start w:val="1"/>
      <w:numFmt w:val="lowerRoman"/>
      <w:lvlText w:val="%9."/>
      <w:lvlJc w:val="right"/>
      <w:pPr>
        <w:ind w:left="6390" w:hanging="180"/>
      </w:pPr>
    </w:lvl>
  </w:abstractNum>
  <w:abstractNum w:abstractNumId="28" w15:restartNumberingAfterBreak="0">
    <w:nsid w:val="6D3671DA"/>
    <w:multiLevelType w:val="hybridMultilevel"/>
    <w:tmpl w:val="165AE030"/>
    <w:lvl w:ilvl="0" w:tplc="7D943F30">
      <w:start w:val="1"/>
      <w:numFmt w:val="bullet"/>
      <w:lvlText w:val=""/>
      <w:lvlJc w:val="left"/>
      <w:pPr>
        <w:ind w:left="720" w:hanging="360"/>
      </w:pPr>
      <w:rPr>
        <w:rFonts w:ascii="Symbol" w:hAnsi="Symbol" w:hint="default"/>
      </w:rPr>
    </w:lvl>
    <w:lvl w:ilvl="1" w:tplc="6B9C9C78" w:tentative="1">
      <w:start w:val="1"/>
      <w:numFmt w:val="bullet"/>
      <w:lvlText w:val="o"/>
      <w:lvlJc w:val="left"/>
      <w:pPr>
        <w:ind w:left="1440" w:hanging="360"/>
      </w:pPr>
      <w:rPr>
        <w:rFonts w:ascii="Courier New" w:hAnsi="Courier New" w:cs="Courier New" w:hint="default"/>
      </w:rPr>
    </w:lvl>
    <w:lvl w:ilvl="2" w:tplc="1F3A365C" w:tentative="1">
      <w:start w:val="1"/>
      <w:numFmt w:val="bullet"/>
      <w:lvlText w:val=""/>
      <w:lvlJc w:val="left"/>
      <w:pPr>
        <w:ind w:left="2160" w:hanging="360"/>
      </w:pPr>
      <w:rPr>
        <w:rFonts w:ascii="Wingdings" w:hAnsi="Wingdings" w:hint="default"/>
      </w:rPr>
    </w:lvl>
    <w:lvl w:ilvl="3" w:tplc="D272082C" w:tentative="1">
      <w:start w:val="1"/>
      <w:numFmt w:val="bullet"/>
      <w:lvlText w:val=""/>
      <w:lvlJc w:val="left"/>
      <w:pPr>
        <w:ind w:left="2880" w:hanging="360"/>
      </w:pPr>
      <w:rPr>
        <w:rFonts w:ascii="Symbol" w:hAnsi="Symbol" w:hint="default"/>
      </w:rPr>
    </w:lvl>
    <w:lvl w:ilvl="4" w:tplc="FA74EFEA" w:tentative="1">
      <w:start w:val="1"/>
      <w:numFmt w:val="bullet"/>
      <w:lvlText w:val="o"/>
      <w:lvlJc w:val="left"/>
      <w:pPr>
        <w:ind w:left="3600" w:hanging="360"/>
      </w:pPr>
      <w:rPr>
        <w:rFonts w:ascii="Courier New" w:hAnsi="Courier New" w:cs="Courier New" w:hint="default"/>
      </w:rPr>
    </w:lvl>
    <w:lvl w:ilvl="5" w:tplc="AD74EF5A" w:tentative="1">
      <w:start w:val="1"/>
      <w:numFmt w:val="bullet"/>
      <w:lvlText w:val=""/>
      <w:lvlJc w:val="left"/>
      <w:pPr>
        <w:ind w:left="4320" w:hanging="360"/>
      </w:pPr>
      <w:rPr>
        <w:rFonts w:ascii="Wingdings" w:hAnsi="Wingdings" w:hint="default"/>
      </w:rPr>
    </w:lvl>
    <w:lvl w:ilvl="6" w:tplc="F93635CC" w:tentative="1">
      <w:start w:val="1"/>
      <w:numFmt w:val="bullet"/>
      <w:lvlText w:val=""/>
      <w:lvlJc w:val="left"/>
      <w:pPr>
        <w:ind w:left="5040" w:hanging="360"/>
      </w:pPr>
      <w:rPr>
        <w:rFonts w:ascii="Symbol" w:hAnsi="Symbol" w:hint="default"/>
      </w:rPr>
    </w:lvl>
    <w:lvl w:ilvl="7" w:tplc="57862DEC" w:tentative="1">
      <w:start w:val="1"/>
      <w:numFmt w:val="bullet"/>
      <w:lvlText w:val="o"/>
      <w:lvlJc w:val="left"/>
      <w:pPr>
        <w:ind w:left="5760" w:hanging="360"/>
      </w:pPr>
      <w:rPr>
        <w:rFonts w:ascii="Courier New" w:hAnsi="Courier New" w:cs="Courier New" w:hint="default"/>
      </w:rPr>
    </w:lvl>
    <w:lvl w:ilvl="8" w:tplc="423692A0" w:tentative="1">
      <w:start w:val="1"/>
      <w:numFmt w:val="bullet"/>
      <w:lvlText w:val=""/>
      <w:lvlJc w:val="left"/>
      <w:pPr>
        <w:ind w:left="6480" w:hanging="360"/>
      </w:pPr>
      <w:rPr>
        <w:rFonts w:ascii="Wingdings" w:hAnsi="Wingdings" w:hint="default"/>
      </w:rPr>
    </w:lvl>
  </w:abstractNum>
  <w:abstractNum w:abstractNumId="29" w15:restartNumberingAfterBreak="0">
    <w:nsid w:val="717D05C1"/>
    <w:multiLevelType w:val="hybridMultilevel"/>
    <w:tmpl w:val="1F36BD5C"/>
    <w:lvl w:ilvl="0" w:tplc="C592E420">
      <w:start w:val="1"/>
      <w:numFmt w:val="decimal"/>
      <w:lvlText w:val="%1."/>
      <w:lvlJc w:val="left"/>
      <w:pPr>
        <w:ind w:left="720" w:hanging="360"/>
      </w:pPr>
      <w:rPr>
        <w:rFonts w:hint="default"/>
      </w:rPr>
    </w:lvl>
    <w:lvl w:ilvl="1" w:tplc="62C0FF34">
      <w:start w:val="1"/>
      <w:numFmt w:val="lowerLetter"/>
      <w:lvlText w:val="%2."/>
      <w:lvlJc w:val="left"/>
      <w:pPr>
        <w:ind w:left="1440" w:hanging="360"/>
      </w:pPr>
    </w:lvl>
    <w:lvl w:ilvl="2" w:tplc="1B0868F6">
      <w:start w:val="1"/>
      <w:numFmt w:val="lowerRoman"/>
      <w:lvlText w:val="%3."/>
      <w:lvlJc w:val="right"/>
      <w:pPr>
        <w:ind w:left="2160" w:hanging="180"/>
      </w:pPr>
    </w:lvl>
    <w:lvl w:ilvl="3" w:tplc="2034C5CE" w:tentative="1">
      <w:start w:val="1"/>
      <w:numFmt w:val="decimal"/>
      <w:lvlText w:val="%4."/>
      <w:lvlJc w:val="left"/>
      <w:pPr>
        <w:ind w:left="2880" w:hanging="360"/>
      </w:pPr>
    </w:lvl>
    <w:lvl w:ilvl="4" w:tplc="20E8AA3C" w:tentative="1">
      <w:start w:val="1"/>
      <w:numFmt w:val="lowerLetter"/>
      <w:lvlText w:val="%5."/>
      <w:lvlJc w:val="left"/>
      <w:pPr>
        <w:ind w:left="3600" w:hanging="360"/>
      </w:pPr>
    </w:lvl>
    <w:lvl w:ilvl="5" w:tplc="3FECBC1E" w:tentative="1">
      <w:start w:val="1"/>
      <w:numFmt w:val="lowerRoman"/>
      <w:lvlText w:val="%6."/>
      <w:lvlJc w:val="right"/>
      <w:pPr>
        <w:ind w:left="4320" w:hanging="180"/>
      </w:pPr>
    </w:lvl>
    <w:lvl w:ilvl="6" w:tplc="4406082E" w:tentative="1">
      <w:start w:val="1"/>
      <w:numFmt w:val="decimal"/>
      <w:lvlText w:val="%7."/>
      <w:lvlJc w:val="left"/>
      <w:pPr>
        <w:ind w:left="5040" w:hanging="360"/>
      </w:pPr>
    </w:lvl>
    <w:lvl w:ilvl="7" w:tplc="22C43428" w:tentative="1">
      <w:start w:val="1"/>
      <w:numFmt w:val="lowerLetter"/>
      <w:lvlText w:val="%8."/>
      <w:lvlJc w:val="left"/>
      <w:pPr>
        <w:ind w:left="5760" w:hanging="360"/>
      </w:pPr>
    </w:lvl>
    <w:lvl w:ilvl="8" w:tplc="5B3A4FC6" w:tentative="1">
      <w:start w:val="1"/>
      <w:numFmt w:val="lowerRoman"/>
      <w:lvlText w:val="%9."/>
      <w:lvlJc w:val="right"/>
      <w:pPr>
        <w:ind w:left="6480" w:hanging="180"/>
      </w:pPr>
    </w:lvl>
  </w:abstractNum>
  <w:abstractNum w:abstractNumId="30" w15:restartNumberingAfterBreak="0">
    <w:nsid w:val="74C165E4"/>
    <w:multiLevelType w:val="hybridMultilevel"/>
    <w:tmpl w:val="B2A018B0"/>
    <w:lvl w:ilvl="0" w:tplc="5FDC0FEE">
      <w:start w:val="1"/>
      <w:numFmt w:val="decimal"/>
      <w:lvlText w:val="%1."/>
      <w:lvlJc w:val="left"/>
      <w:pPr>
        <w:ind w:left="630" w:hanging="360"/>
      </w:pPr>
      <w:rPr>
        <w:rFonts w:hint="default"/>
      </w:rPr>
    </w:lvl>
    <w:lvl w:ilvl="1" w:tplc="A3848576" w:tentative="1">
      <w:start w:val="1"/>
      <w:numFmt w:val="lowerLetter"/>
      <w:lvlText w:val="%2."/>
      <w:lvlJc w:val="left"/>
      <w:pPr>
        <w:ind w:left="1350" w:hanging="360"/>
      </w:pPr>
    </w:lvl>
    <w:lvl w:ilvl="2" w:tplc="6D0CD936" w:tentative="1">
      <w:start w:val="1"/>
      <w:numFmt w:val="lowerRoman"/>
      <w:lvlText w:val="%3."/>
      <w:lvlJc w:val="right"/>
      <w:pPr>
        <w:ind w:left="2070" w:hanging="180"/>
      </w:pPr>
    </w:lvl>
    <w:lvl w:ilvl="3" w:tplc="9278851C" w:tentative="1">
      <w:start w:val="1"/>
      <w:numFmt w:val="decimal"/>
      <w:lvlText w:val="%4."/>
      <w:lvlJc w:val="left"/>
      <w:pPr>
        <w:ind w:left="2790" w:hanging="360"/>
      </w:pPr>
    </w:lvl>
    <w:lvl w:ilvl="4" w:tplc="E55A3F56" w:tentative="1">
      <w:start w:val="1"/>
      <w:numFmt w:val="lowerLetter"/>
      <w:lvlText w:val="%5."/>
      <w:lvlJc w:val="left"/>
      <w:pPr>
        <w:ind w:left="3510" w:hanging="360"/>
      </w:pPr>
    </w:lvl>
    <w:lvl w:ilvl="5" w:tplc="3E8C0E2A" w:tentative="1">
      <w:start w:val="1"/>
      <w:numFmt w:val="lowerRoman"/>
      <w:lvlText w:val="%6."/>
      <w:lvlJc w:val="right"/>
      <w:pPr>
        <w:ind w:left="4230" w:hanging="180"/>
      </w:pPr>
    </w:lvl>
    <w:lvl w:ilvl="6" w:tplc="C2D64442" w:tentative="1">
      <w:start w:val="1"/>
      <w:numFmt w:val="decimal"/>
      <w:lvlText w:val="%7."/>
      <w:lvlJc w:val="left"/>
      <w:pPr>
        <w:ind w:left="4950" w:hanging="360"/>
      </w:pPr>
    </w:lvl>
    <w:lvl w:ilvl="7" w:tplc="2F229C1E" w:tentative="1">
      <w:start w:val="1"/>
      <w:numFmt w:val="lowerLetter"/>
      <w:lvlText w:val="%8."/>
      <w:lvlJc w:val="left"/>
      <w:pPr>
        <w:ind w:left="5670" w:hanging="360"/>
      </w:pPr>
    </w:lvl>
    <w:lvl w:ilvl="8" w:tplc="9ACAB584" w:tentative="1">
      <w:start w:val="1"/>
      <w:numFmt w:val="lowerRoman"/>
      <w:lvlText w:val="%9."/>
      <w:lvlJc w:val="right"/>
      <w:pPr>
        <w:ind w:left="6390" w:hanging="180"/>
      </w:pPr>
    </w:lvl>
  </w:abstractNum>
  <w:abstractNum w:abstractNumId="31" w15:restartNumberingAfterBreak="0">
    <w:nsid w:val="769B5B70"/>
    <w:multiLevelType w:val="hybridMultilevel"/>
    <w:tmpl w:val="46B04E04"/>
    <w:lvl w:ilvl="0" w:tplc="25F6D0C2">
      <w:start w:val="1"/>
      <w:numFmt w:val="bullet"/>
      <w:lvlText w:val=""/>
      <w:lvlJc w:val="left"/>
      <w:pPr>
        <w:ind w:left="720" w:hanging="360"/>
      </w:pPr>
      <w:rPr>
        <w:rFonts w:ascii="Symbol" w:hAnsi="Symbol" w:hint="default"/>
      </w:rPr>
    </w:lvl>
    <w:lvl w:ilvl="1" w:tplc="623E3AFA" w:tentative="1">
      <w:start w:val="1"/>
      <w:numFmt w:val="bullet"/>
      <w:lvlText w:val="o"/>
      <w:lvlJc w:val="left"/>
      <w:pPr>
        <w:ind w:left="1440" w:hanging="360"/>
      </w:pPr>
      <w:rPr>
        <w:rFonts w:ascii="Courier New" w:hAnsi="Courier New" w:cs="Courier New" w:hint="default"/>
      </w:rPr>
    </w:lvl>
    <w:lvl w:ilvl="2" w:tplc="0B60C1E2" w:tentative="1">
      <w:start w:val="1"/>
      <w:numFmt w:val="bullet"/>
      <w:lvlText w:val=""/>
      <w:lvlJc w:val="left"/>
      <w:pPr>
        <w:ind w:left="2160" w:hanging="360"/>
      </w:pPr>
      <w:rPr>
        <w:rFonts w:ascii="Wingdings" w:hAnsi="Wingdings" w:hint="default"/>
      </w:rPr>
    </w:lvl>
    <w:lvl w:ilvl="3" w:tplc="B3FEA808" w:tentative="1">
      <w:start w:val="1"/>
      <w:numFmt w:val="bullet"/>
      <w:lvlText w:val=""/>
      <w:lvlJc w:val="left"/>
      <w:pPr>
        <w:ind w:left="2880" w:hanging="360"/>
      </w:pPr>
      <w:rPr>
        <w:rFonts w:ascii="Symbol" w:hAnsi="Symbol" w:hint="default"/>
      </w:rPr>
    </w:lvl>
    <w:lvl w:ilvl="4" w:tplc="C264EC48" w:tentative="1">
      <w:start w:val="1"/>
      <w:numFmt w:val="bullet"/>
      <w:lvlText w:val="o"/>
      <w:lvlJc w:val="left"/>
      <w:pPr>
        <w:ind w:left="3600" w:hanging="360"/>
      </w:pPr>
      <w:rPr>
        <w:rFonts w:ascii="Courier New" w:hAnsi="Courier New" w:cs="Courier New" w:hint="default"/>
      </w:rPr>
    </w:lvl>
    <w:lvl w:ilvl="5" w:tplc="37A2A070" w:tentative="1">
      <w:start w:val="1"/>
      <w:numFmt w:val="bullet"/>
      <w:lvlText w:val=""/>
      <w:lvlJc w:val="left"/>
      <w:pPr>
        <w:ind w:left="4320" w:hanging="360"/>
      </w:pPr>
      <w:rPr>
        <w:rFonts w:ascii="Wingdings" w:hAnsi="Wingdings" w:hint="default"/>
      </w:rPr>
    </w:lvl>
    <w:lvl w:ilvl="6" w:tplc="515A3C00" w:tentative="1">
      <w:start w:val="1"/>
      <w:numFmt w:val="bullet"/>
      <w:lvlText w:val=""/>
      <w:lvlJc w:val="left"/>
      <w:pPr>
        <w:ind w:left="5040" w:hanging="360"/>
      </w:pPr>
      <w:rPr>
        <w:rFonts w:ascii="Symbol" w:hAnsi="Symbol" w:hint="default"/>
      </w:rPr>
    </w:lvl>
    <w:lvl w:ilvl="7" w:tplc="4BE04876" w:tentative="1">
      <w:start w:val="1"/>
      <w:numFmt w:val="bullet"/>
      <w:lvlText w:val="o"/>
      <w:lvlJc w:val="left"/>
      <w:pPr>
        <w:ind w:left="5760" w:hanging="360"/>
      </w:pPr>
      <w:rPr>
        <w:rFonts w:ascii="Courier New" w:hAnsi="Courier New" w:cs="Courier New" w:hint="default"/>
      </w:rPr>
    </w:lvl>
    <w:lvl w:ilvl="8" w:tplc="544A0AAC" w:tentative="1">
      <w:start w:val="1"/>
      <w:numFmt w:val="bullet"/>
      <w:lvlText w:val=""/>
      <w:lvlJc w:val="left"/>
      <w:pPr>
        <w:ind w:left="6480" w:hanging="360"/>
      </w:pPr>
      <w:rPr>
        <w:rFonts w:ascii="Wingdings" w:hAnsi="Wingdings" w:hint="default"/>
      </w:rPr>
    </w:lvl>
  </w:abstractNum>
  <w:abstractNum w:abstractNumId="32" w15:restartNumberingAfterBreak="0">
    <w:nsid w:val="7A5F6B6B"/>
    <w:multiLevelType w:val="hybridMultilevel"/>
    <w:tmpl w:val="9000D89A"/>
    <w:lvl w:ilvl="0" w:tplc="D2B02ECC">
      <w:start w:val="1"/>
      <w:numFmt w:val="bullet"/>
      <w:lvlText w:val=""/>
      <w:lvlJc w:val="left"/>
      <w:pPr>
        <w:ind w:left="360" w:hanging="360"/>
      </w:pPr>
      <w:rPr>
        <w:rFonts w:ascii="Symbol" w:hAnsi="Symbol" w:hint="default"/>
      </w:rPr>
    </w:lvl>
    <w:lvl w:ilvl="1" w:tplc="C6761476" w:tentative="1">
      <w:start w:val="1"/>
      <w:numFmt w:val="bullet"/>
      <w:lvlText w:val="o"/>
      <w:lvlJc w:val="left"/>
      <w:pPr>
        <w:ind w:left="1080" w:hanging="360"/>
      </w:pPr>
      <w:rPr>
        <w:rFonts w:ascii="Courier New" w:hAnsi="Courier New" w:cs="Courier New" w:hint="default"/>
      </w:rPr>
    </w:lvl>
    <w:lvl w:ilvl="2" w:tplc="6CDA3F34" w:tentative="1">
      <w:start w:val="1"/>
      <w:numFmt w:val="bullet"/>
      <w:lvlText w:val=""/>
      <w:lvlJc w:val="left"/>
      <w:pPr>
        <w:ind w:left="1800" w:hanging="360"/>
      </w:pPr>
      <w:rPr>
        <w:rFonts w:ascii="Wingdings" w:hAnsi="Wingdings" w:hint="default"/>
      </w:rPr>
    </w:lvl>
    <w:lvl w:ilvl="3" w:tplc="3E4430E2" w:tentative="1">
      <w:start w:val="1"/>
      <w:numFmt w:val="bullet"/>
      <w:lvlText w:val=""/>
      <w:lvlJc w:val="left"/>
      <w:pPr>
        <w:ind w:left="2520" w:hanging="360"/>
      </w:pPr>
      <w:rPr>
        <w:rFonts w:ascii="Symbol" w:hAnsi="Symbol" w:hint="default"/>
      </w:rPr>
    </w:lvl>
    <w:lvl w:ilvl="4" w:tplc="A724AFF0" w:tentative="1">
      <w:start w:val="1"/>
      <w:numFmt w:val="bullet"/>
      <w:lvlText w:val="o"/>
      <w:lvlJc w:val="left"/>
      <w:pPr>
        <w:ind w:left="3240" w:hanging="360"/>
      </w:pPr>
      <w:rPr>
        <w:rFonts w:ascii="Courier New" w:hAnsi="Courier New" w:cs="Courier New" w:hint="default"/>
      </w:rPr>
    </w:lvl>
    <w:lvl w:ilvl="5" w:tplc="39B41ACE" w:tentative="1">
      <w:start w:val="1"/>
      <w:numFmt w:val="bullet"/>
      <w:lvlText w:val=""/>
      <w:lvlJc w:val="left"/>
      <w:pPr>
        <w:ind w:left="3960" w:hanging="360"/>
      </w:pPr>
      <w:rPr>
        <w:rFonts w:ascii="Wingdings" w:hAnsi="Wingdings" w:hint="default"/>
      </w:rPr>
    </w:lvl>
    <w:lvl w:ilvl="6" w:tplc="A94A0608" w:tentative="1">
      <w:start w:val="1"/>
      <w:numFmt w:val="bullet"/>
      <w:lvlText w:val=""/>
      <w:lvlJc w:val="left"/>
      <w:pPr>
        <w:ind w:left="4680" w:hanging="360"/>
      </w:pPr>
      <w:rPr>
        <w:rFonts w:ascii="Symbol" w:hAnsi="Symbol" w:hint="default"/>
      </w:rPr>
    </w:lvl>
    <w:lvl w:ilvl="7" w:tplc="E54E9B4C" w:tentative="1">
      <w:start w:val="1"/>
      <w:numFmt w:val="bullet"/>
      <w:lvlText w:val="o"/>
      <w:lvlJc w:val="left"/>
      <w:pPr>
        <w:ind w:left="5400" w:hanging="360"/>
      </w:pPr>
      <w:rPr>
        <w:rFonts w:ascii="Courier New" w:hAnsi="Courier New" w:cs="Courier New" w:hint="default"/>
      </w:rPr>
    </w:lvl>
    <w:lvl w:ilvl="8" w:tplc="333E3200" w:tentative="1">
      <w:start w:val="1"/>
      <w:numFmt w:val="bullet"/>
      <w:lvlText w:val=""/>
      <w:lvlJc w:val="left"/>
      <w:pPr>
        <w:ind w:left="6120" w:hanging="360"/>
      </w:pPr>
      <w:rPr>
        <w:rFonts w:ascii="Wingdings" w:hAnsi="Wingdings" w:hint="default"/>
      </w:rPr>
    </w:lvl>
  </w:abstractNum>
  <w:abstractNum w:abstractNumId="33" w15:restartNumberingAfterBreak="0">
    <w:nsid w:val="7BE25AD4"/>
    <w:multiLevelType w:val="hybridMultilevel"/>
    <w:tmpl w:val="EEBA04AC"/>
    <w:lvl w:ilvl="0" w:tplc="C7768AF6">
      <w:start w:val="1"/>
      <w:numFmt w:val="bullet"/>
      <w:lvlText w:val=""/>
      <w:lvlJc w:val="left"/>
      <w:pPr>
        <w:ind w:left="360" w:hanging="360"/>
      </w:pPr>
      <w:rPr>
        <w:rFonts w:ascii="Symbol" w:hAnsi="Symbol" w:hint="default"/>
      </w:rPr>
    </w:lvl>
    <w:lvl w:ilvl="1" w:tplc="808CE166" w:tentative="1">
      <w:start w:val="1"/>
      <w:numFmt w:val="bullet"/>
      <w:lvlText w:val="o"/>
      <w:lvlJc w:val="left"/>
      <w:pPr>
        <w:ind w:left="1080" w:hanging="360"/>
      </w:pPr>
      <w:rPr>
        <w:rFonts w:ascii="Courier New" w:hAnsi="Courier New" w:cs="Courier New" w:hint="default"/>
      </w:rPr>
    </w:lvl>
    <w:lvl w:ilvl="2" w:tplc="98D6F186" w:tentative="1">
      <w:start w:val="1"/>
      <w:numFmt w:val="bullet"/>
      <w:lvlText w:val=""/>
      <w:lvlJc w:val="left"/>
      <w:pPr>
        <w:ind w:left="1800" w:hanging="360"/>
      </w:pPr>
      <w:rPr>
        <w:rFonts w:ascii="Wingdings" w:hAnsi="Wingdings" w:hint="default"/>
      </w:rPr>
    </w:lvl>
    <w:lvl w:ilvl="3" w:tplc="63A8BAAA" w:tentative="1">
      <w:start w:val="1"/>
      <w:numFmt w:val="bullet"/>
      <w:lvlText w:val=""/>
      <w:lvlJc w:val="left"/>
      <w:pPr>
        <w:ind w:left="2520" w:hanging="360"/>
      </w:pPr>
      <w:rPr>
        <w:rFonts w:ascii="Symbol" w:hAnsi="Symbol" w:hint="default"/>
      </w:rPr>
    </w:lvl>
    <w:lvl w:ilvl="4" w:tplc="BC4E7C1A" w:tentative="1">
      <w:start w:val="1"/>
      <w:numFmt w:val="bullet"/>
      <w:lvlText w:val="o"/>
      <w:lvlJc w:val="left"/>
      <w:pPr>
        <w:ind w:left="3240" w:hanging="360"/>
      </w:pPr>
      <w:rPr>
        <w:rFonts w:ascii="Courier New" w:hAnsi="Courier New" w:cs="Courier New" w:hint="default"/>
      </w:rPr>
    </w:lvl>
    <w:lvl w:ilvl="5" w:tplc="52363D8E" w:tentative="1">
      <w:start w:val="1"/>
      <w:numFmt w:val="bullet"/>
      <w:lvlText w:val=""/>
      <w:lvlJc w:val="left"/>
      <w:pPr>
        <w:ind w:left="3960" w:hanging="360"/>
      </w:pPr>
      <w:rPr>
        <w:rFonts w:ascii="Wingdings" w:hAnsi="Wingdings" w:hint="default"/>
      </w:rPr>
    </w:lvl>
    <w:lvl w:ilvl="6" w:tplc="F192386E" w:tentative="1">
      <w:start w:val="1"/>
      <w:numFmt w:val="bullet"/>
      <w:lvlText w:val=""/>
      <w:lvlJc w:val="left"/>
      <w:pPr>
        <w:ind w:left="4680" w:hanging="360"/>
      </w:pPr>
      <w:rPr>
        <w:rFonts w:ascii="Symbol" w:hAnsi="Symbol" w:hint="default"/>
      </w:rPr>
    </w:lvl>
    <w:lvl w:ilvl="7" w:tplc="1C3CA020" w:tentative="1">
      <w:start w:val="1"/>
      <w:numFmt w:val="bullet"/>
      <w:lvlText w:val="o"/>
      <w:lvlJc w:val="left"/>
      <w:pPr>
        <w:ind w:left="5400" w:hanging="360"/>
      </w:pPr>
      <w:rPr>
        <w:rFonts w:ascii="Courier New" w:hAnsi="Courier New" w:cs="Courier New" w:hint="default"/>
      </w:rPr>
    </w:lvl>
    <w:lvl w:ilvl="8" w:tplc="5B7C1610" w:tentative="1">
      <w:start w:val="1"/>
      <w:numFmt w:val="bullet"/>
      <w:lvlText w:val=""/>
      <w:lvlJc w:val="left"/>
      <w:pPr>
        <w:ind w:left="6120" w:hanging="360"/>
      </w:pPr>
      <w:rPr>
        <w:rFonts w:ascii="Wingdings" w:hAnsi="Wingdings" w:hint="default"/>
      </w:rPr>
    </w:lvl>
  </w:abstractNum>
  <w:abstractNum w:abstractNumId="34" w15:restartNumberingAfterBreak="0">
    <w:nsid w:val="7C326ECF"/>
    <w:multiLevelType w:val="hybridMultilevel"/>
    <w:tmpl w:val="7164A40C"/>
    <w:lvl w:ilvl="0" w:tplc="05225F70">
      <w:start w:val="1"/>
      <w:numFmt w:val="bullet"/>
      <w:lvlText w:val=""/>
      <w:lvlJc w:val="left"/>
      <w:pPr>
        <w:ind w:left="720" w:hanging="360"/>
      </w:pPr>
      <w:rPr>
        <w:rFonts w:ascii="Symbol" w:hAnsi="Symbol" w:hint="default"/>
      </w:rPr>
    </w:lvl>
    <w:lvl w:ilvl="1" w:tplc="DD3E2BBC" w:tentative="1">
      <w:start w:val="1"/>
      <w:numFmt w:val="bullet"/>
      <w:lvlText w:val="o"/>
      <w:lvlJc w:val="left"/>
      <w:pPr>
        <w:ind w:left="1440" w:hanging="360"/>
      </w:pPr>
      <w:rPr>
        <w:rFonts w:ascii="Courier New" w:hAnsi="Courier New" w:cs="Courier New" w:hint="default"/>
      </w:rPr>
    </w:lvl>
    <w:lvl w:ilvl="2" w:tplc="3A842576" w:tentative="1">
      <w:start w:val="1"/>
      <w:numFmt w:val="bullet"/>
      <w:lvlText w:val=""/>
      <w:lvlJc w:val="left"/>
      <w:pPr>
        <w:ind w:left="2160" w:hanging="360"/>
      </w:pPr>
      <w:rPr>
        <w:rFonts w:ascii="Wingdings" w:hAnsi="Wingdings" w:hint="default"/>
      </w:rPr>
    </w:lvl>
    <w:lvl w:ilvl="3" w:tplc="9970DFF4" w:tentative="1">
      <w:start w:val="1"/>
      <w:numFmt w:val="bullet"/>
      <w:lvlText w:val=""/>
      <w:lvlJc w:val="left"/>
      <w:pPr>
        <w:ind w:left="2880" w:hanging="360"/>
      </w:pPr>
      <w:rPr>
        <w:rFonts w:ascii="Symbol" w:hAnsi="Symbol" w:hint="default"/>
      </w:rPr>
    </w:lvl>
    <w:lvl w:ilvl="4" w:tplc="3948C876" w:tentative="1">
      <w:start w:val="1"/>
      <w:numFmt w:val="bullet"/>
      <w:lvlText w:val="o"/>
      <w:lvlJc w:val="left"/>
      <w:pPr>
        <w:ind w:left="3600" w:hanging="360"/>
      </w:pPr>
      <w:rPr>
        <w:rFonts w:ascii="Courier New" w:hAnsi="Courier New" w:cs="Courier New" w:hint="default"/>
      </w:rPr>
    </w:lvl>
    <w:lvl w:ilvl="5" w:tplc="E4E01932" w:tentative="1">
      <w:start w:val="1"/>
      <w:numFmt w:val="bullet"/>
      <w:lvlText w:val=""/>
      <w:lvlJc w:val="left"/>
      <w:pPr>
        <w:ind w:left="4320" w:hanging="360"/>
      </w:pPr>
      <w:rPr>
        <w:rFonts w:ascii="Wingdings" w:hAnsi="Wingdings" w:hint="default"/>
      </w:rPr>
    </w:lvl>
    <w:lvl w:ilvl="6" w:tplc="16C84BA8" w:tentative="1">
      <w:start w:val="1"/>
      <w:numFmt w:val="bullet"/>
      <w:lvlText w:val=""/>
      <w:lvlJc w:val="left"/>
      <w:pPr>
        <w:ind w:left="5040" w:hanging="360"/>
      </w:pPr>
      <w:rPr>
        <w:rFonts w:ascii="Symbol" w:hAnsi="Symbol" w:hint="default"/>
      </w:rPr>
    </w:lvl>
    <w:lvl w:ilvl="7" w:tplc="BC628500" w:tentative="1">
      <w:start w:val="1"/>
      <w:numFmt w:val="bullet"/>
      <w:lvlText w:val="o"/>
      <w:lvlJc w:val="left"/>
      <w:pPr>
        <w:ind w:left="5760" w:hanging="360"/>
      </w:pPr>
      <w:rPr>
        <w:rFonts w:ascii="Courier New" w:hAnsi="Courier New" w:cs="Courier New" w:hint="default"/>
      </w:rPr>
    </w:lvl>
    <w:lvl w:ilvl="8" w:tplc="CBBC9E94" w:tentative="1">
      <w:start w:val="1"/>
      <w:numFmt w:val="bullet"/>
      <w:lvlText w:val=""/>
      <w:lvlJc w:val="left"/>
      <w:pPr>
        <w:ind w:left="6480" w:hanging="360"/>
      </w:pPr>
      <w:rPr>
        <w:rFonts w:ascii="Wingdings" w:hAnsi="Wingdings" w:hint="default"/>
      </w:rPr>
    </w:lvl>
  </w:abstractNum>
  <w:num w:numId="1" w16cid:durableId="2118598347">
    <w:abstractNumId w:val="5"/>
  </w:num>
  <w:num w:numId="2" w16cid:durableId="436484777">
    <w:abstractNumId w:val="14"/>
  </w:num>
  <w:num w:numId="3" w16cid:durableId="799226566">
    <w:abstractNumId w:val="19"/>
  </w:num>
  <w:num w:numId="4" w16cid:durableId="1735346160">
    <w:abstractNumId w:val="22"/>
  </w:num>
  <w:num w:numId="5" w16cid:durableId="482233573">
    <w:abstractNumId w:val="18"/>
  </w:num>
  <w:num w:numId="6" w16cid:durableId="10959591">
    <w:abstractNumId w:val="30"/>
  </w:num>
  <w:num w:numId="7" w16cid:durableId="938411142">
    <w:abstractNumId w:val="12"/>
  </w:num>
  <w:num w:numId="8" w16cid:durableId="1966035965">
    <w:abstractNumId w:val="1"/>
  </w:num>
  <w:num w:numId="9" w16cid:durableId="378748103">
    <w:abstractNumId w:val="20"/>
  </w:num>
  <w:num w:numId="10" w16cid:durableId="1929389514">
    <w:abstractNumId w:val="34"/>
  </w:num>
  <w:num w:numId="11" w16cid:durableId="644120015">
    <w:abstractNumId w:val="29"/>
  </w:num>
  <w:num w:numId="12" w16cid:durableId="497234053">
    <w:abstractNumId w:val="11"/>
  </w:num>
  <w:num w:numId="13" w16cid:durableId="887230474">
    <w:abstractNumId w:val="28"/>
  </w:num>
  <w:num w:numId="14" w16cid:durableId="942304588">
    <w:abstractNumId w:val="0"/>
  </w:num>
  <w:num w:numId="15" w16cid:durableId="335768284">
    <w:abstractNumId w:val="24"/>
  </w:num>
  <w:num w:numId="16" w16cid:durableId="1865243311">
    <w:abstractNumId w:val="23"/>
  </w:num>
  <w:num w:numId="17" w16cid:durableId="2050255536">
    <w:abstractNumId w:val="2"/>
  </w:num>
  <w:num w:numId="18" w16cid:durableId="826440323">
    <w:abstractNumId w:val="25"/>
  </w:num>
  <w:num w:numId="19" w16cid:durableId="212930614">
    <w:abstractNumId w:val="26"/>
  </w:num>
  <w:num w:numId="20" w16cid:durableId="721055599">
    <w:abstractNumId w:val="4"/>
  </w:num>
  <w:num w:numId="21" w16cid:durableId="1357273162">
    <w:abstractNumId w:val="9"/>
  </w:num>
  <w:num w:numId="22" w16cid:durableId="879316600">
    <w:abstractNumId w:val="7"/>
  </w:num>
  <w:num w:numId="23" w16cid:durableId="1476874913">
    <w:abstractNumId w:val="21"/>
  </w:num>
  <w:num w:numId="24" w16cid:durableId="1571309904">
    <w:abstractNumId w:val="31"/>
  </w:num>
  <w:num w:numId="25" w16cid:durableId="1016347122">
    <w:abstractNumId w:val="13"/>
  </w:num>
  <w:num w:numId="26" w16cid:durableId="1965580056">
    <w:abstractNumId w:val="8"/>
  </w:num>
  <w:num w:numId="27" w16cid:durableId="1678657289">
    <w:abstractNumId w:val="3"/>
  </w:num>
  <w:num w:numId="28" w16cid:durableId="549152324">
    <w:abstractNumId w:val="32"/>
  </w:num>
  <w:num w:numId="29" w16cid:durableId="1561088523">
    <w:abstractNumId w:val="33"/>
  </w:num>
  <w:num w:numId="30" w16cid:durableId="865145068">
    <w:abstractNumId w:val="15"/>
  </w:num>
  <w:num w:numId="31" w16cid:durableId="1357152021">
    <w:abstractNumId w:val="27"/>
  </w:num>
  <w:num w:numId="32" w16cid:durableId="1321930612">
    <w:abstractNumId w:val="6"/>
  </w:num>
  <w:num w:numId="33" w16cid:durableId="79521777">
    <w:abstractNumId w:val="16"/>
  </w:num>
  <w:num w:numId="34" w16cid:durableId="122623946">
    <w:abstractNumId w:val="17"/>
  </w:num>
  <w:num w:numId="35" w16cid:durableId="16039482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25"/>
    <w:rsid w:val="0000143D"/>
    <w:rsid w:val="00010923"/>
    <w:rsid w:val="0001353C"/>
    <w:rsid w:val="00021021"/>
    <w:rsid w:val="00025248"/>
    <w:rsid w:val="00032F58"/>
    <w:rsid w:val="00033503"/>
    <w:rsid w:val="00035795"/>
    <w:rsid w:val="00040BA2"/>
    <w:rsid w:val="00044975"/>
    <w:rsid w:val="000455F7"/>
    <w:rsid w:val="00050C6C"/>
    <w:rsid w:val="00052C30"/>
    <w:rsid w:val="00054474"/>
    <w:rsid w:val="00057807"/>
    <w:rsid w:val="00057AE0"/>
    <w:rsid w:val="000600C9"/>
    <w:rsid w:val="00061D0E"/>
    <w:rsid w:val="00066F97"/>
    <w:rsid w:val="000723EE"/>
    <w:rsid w:val="00076B29"/>
    <w:rsid w:val="00082ACF"/>
    <w:rsid w:val="00084BB9"/>
    <w:rsid w:val="000862CC"/>
    <w:rsid w:val="00086492"/>
    <w:rsid w:val="00086C76"/>
    <w:rsid w:val="00091A76"/>
    <w:rsid w:val="00091DFB"/>
    <w:rsid w:val="000A0591"/>
    <w:rsid w:val="000A1B49"/>
    <w:rsid w:val="000B5B9B"/>
    <w:rsid w:val="000C10A6"/>
    <w:rsid w:val="000C2048"/>
    <w:rsid w:val="000D456B"/>
    <w:rsid w:val="000D6161"/>
    <w:rsid w:val="000E5EFB"/>
    <w:rsid w:val="000F637A"/>
    <w:rsid w:val="00100D08"/>
    <w:rsid w:val="001015E9"/>
    <w:rsid w:val="0010246E"/>
    <w:rsid w:val="00113B73"/>
    <w:rsid w:val="00116AD2"/>
    <w:rsid w:val="001275BB"/>
    <w:rsid w:val="0013355E"/>
    <w:rsid w:val="00137E36"/>
    <w:rsid w:val="001421EF"/>
    <w:rsid w:val="0014308E"/>
    <w:rsid w:val="0014660E"/>
    <w:rsid w:val="001474C4"/>
    <w:rsid w:val="001479E1"/>
    <w:rsid w:val="00150595"/>
    <w:rsid w:val="00151891"/>
    <w:rsid w:val="001543CD"/>
    <w:rsid w:val="00160009"/>
    <w:rsid w:val="001618F2"/>
    <w:rsid w:val="00162C21"/>
    <w:rsid w:val="00165340"/>
    <w:rsid w:val="00166083"/>
    <w:rsid w:val="00173C5D"/>
    <w:rsid w:val="00176590"/>
    <w:rsid w:val="001905A9"/>
    <w:rsid w:val="00191FE0"/>
    <w:rsid w:val="001920AF"/>
    <w:rsid w:val="001937EB"/>
    <w:rsid w:val="001950D8"/>
    <w:rsid w:val="00195BF7"/>
    <w:rsid w:val="0019602E"/>
    <w:rsid w:val="001976BB"/>
    <w:rsid w:val="001A4E0E"/>
    <w:rsid w:val="001A7EDB"/>
    <w:rsid w:val="001B0CFE"/>
    <w:rsid w:val="001B6302"/>
    <w:rsid w:val="001C6AED"/>
    <w:rsid w:val="001D1C1E"/>
    <w:rsid w:val="001D23E7"/>
    <w:rsid w:val="001D260E"/>
    <w:rsid w:val="001D4722"/>
    <w:rsid w:val="001D6EBB"/>
    <w:rsid w:val="001E13BE"/>
    <w:rsid w:val="001E3081"/>
    <w:rsid w:val="001E3D91"/>
    <w:rsid w:val="001E6CF4"/>
    <w:rsid w:val="001E6F41"/>
    <w:rsid w:val="001F27E4"/>
    <w:rsid w:val="001F5FAE"/>
    <w:rsid w:val="001F6066"/>
    <w:rsid w:val="002000BF"/>
    <w:rsid w:val="00200198"/>
    <w:rsid w:val="0021433E"/>
    <w:rsid w:val="00216A55"/>
    <w:rsid w:val="00216E1A"/>
    <w:rsid w:val="00217E24"/>
    <w:rsid w:val="002220E1"/>
    <w:rsid w:val="00230515"/>
    <w:rsid w:val="00240A37"/>
    <w:rsid w:val="00241B08"/>
    <w:rsid w:val="00242F3F"/>
    <w:rsid w:val="0024513F"/>
    <w:rsid w:val="0024528C"/>
    <w:rsid w:val="002472CB"/>
    <w:rsid w:val="00256DA0"/>
    <w:rsid w:val="002625FB"/>
    <w:rsid w:val="002628C7"/>
    <w:rsid w:val="00264975"/>
    <w:rsid w:val="00273E05"/>
    <w:rsid w:val="00275318"/>
    <w:rsid w:val="00276BB5"/>
    <w:rsid w:val="00283DB9"/>
    <w:rsid w:val="0028699C"/>
    <w:rsid w:val="00286C1F"/>
    <w:rsid w:val="002874EB"/>
    <w:rsid w:val="00294231"/>
    <w:rsid w:val="00296889"/>
    <w:rsid w:val="002A22BD"/>
    <w:rsid w:val="002A24A1"/>
    <w:rsid w:val="002A3325"/>
    <w:rsid w:val="002A3E2D"/>
    <w:rsid w:val="002A4024"/>
    <w:rsid w:val="002A6FC8"/>
    <w:rsid w:val="002B45FF"/>
    <w:rsid w:val="002B477F"/>
    <w:rsid w:val="002D08F7"/>
    <w:rsid w:val="002D1842"/>
    <w:rsid w:val="002D3C1D"/>
    <w:rsid w:val="002D43A0"/>
    <w:rsid w:val="002D5AB6"/>
    <w:rsid w:val="002E279C"/>
    <w:rsid w:val="002E2F2B"/>
    <w:rsid w:val="002F0B00"/>
    <w:rsid w:val="002F0B9C"/>
    <w:rsid w:val="002F2338"/>
    <w:rsid w:val="002F2419"/>
    <w:rsid w:val="002F3A0C"/>
    <w:rsid w:val="002F493D"/>
    <w:rsid w:val="00300184"/>
    <w:rsid w:val="00301184"/>
    <w:rsid w:val="003036AF"/>
    <w:rsid w:val="00304A9B"/>
    <w:rsid w:val="003076F9"/>
    <w:rsid w:val="00317214"/>
    <w:rsid w:val="00330484"/>
    <w:rsid w:val="00335793"/>
    <w:rsid w:val="00345613"/>
    <w:rsid w:val="0034611A"/>
    <w:rsid w:val="00346A6C"/>
    <w:rsid w:val="00351D6C"/>
    <w:rsid w:val="00355D0F"/>
    <w:rsid w:val="00355F4C"/>
    <w:rsid w:val="00356008"/>
    <w:rsid w:val="003733D9"/>
    <w:rsid w:val="003741AB"/>
    <w:rsid w:val="00376A86"/>
    <w:rsid w:val="00377404"/>
    <w:rsid w:val="003809F0"/>
    <w:rsid w:val="00381693"/>
    <w:rsid w:val="003859DC"/>
    <w:rsid w:val="003929BB"/>
    <w:rsid w:val="0039349E"/>
    <w:rsid w:val="00397702"/>
    <w:rsid w:val="00397E88"/>
    <w:rsid w:val="003A1FC9"/>
    <w:rsid w:val="003A7FC4"/>
    <w:rsid w:val="003B2A75"/>
    <w:rsid w:val="003C6C30"/>
    <w:rsid w:val="003C7DB4"/>
    <w:rsid w:val="003D0342"/>
    <w:rsid w:val="003D1AA6"/>
    <w:rsid w:val="003D4C2A"/>
    <w:rsid w:val="003E0D81"/>
    <w:rsid w:val="003E4F56"/>
    <w:rsid w:val="003E6681"/>
    <w:rsid w:val="003F0234"/>
    <w:rsid w:val="003F0812"/>
    <w:rsid w:val="003F3836"/>
    <w:rsid w:val="003F5A08"/>
    <w:rsid w:val="003F6C4E"/>
    <w:rsid w:val="003F75D4"/>
    <w:rsid w:val="00401EF2"/>
    <w:rsid w:val="00404AAB"/>
    <w:rsid w:val="00404CBD"/>
    <w:rsid w:val="0040761F"/>
    <w:rsid w:val="004108CC"/>
    <w:rsid w:val="00412976"/>
    <w:rsid w:val="004167ED"/>
    <w:rsid w:val="00416D0A"/>
    <w:rsid w:val="004175B5"/>
    <w:rsid w:val="00417AF4"/>
    <w:rsid w:val="00420069"/>
    <w:rsid w:val="00421707"/>
    <w:rsid w:val="004219AD"/>
    <w:rsid w:val="004221E9"/>
    <w:rsid w:val="004305A2"/>
    <w:rsid w:val="00436005"/>
    <w:rsid w:val="004429DB"/>
    <w:rsid w:val="00446931"/>
    <w:rsid w:val="004472E5"/>
    <w:rsid w:val="004556D8"/>
    <w:rsid w:val="00455D1C"/>
    <w:rsid w:val="00460343"/>
    <w:rsid w:val="00460F5A"/>
    <w:rsid w:val="0046492F"/>
    <w:rsid w:val="0047173D"/>
    <w:rsid w:val="00473CE2"/>
    <w:rsid w:val="004742A1"/>
    <w:rsid w:val="00476C28"/>
    <w:rsid w:val="00476F89"/>
    <w:rsid w:val="004869E4"/>
    <w:rsid w:val="00491497"/>
    <w:rsid w:val="00493D9B"/>
    <w:rsid w:val="0049736B"/>
    <w:rsid w:val="004A5067"/>
    <w:rsid w:val="004A5F17"/>
    <w:rsid w:val="004B14B8"/>
    <w:rsid w:val="004B234A"/>
    <w:rsid w:val="004B32F9"/>
    <w:rsid w:val="004B581B"/>
    <w:rsid w:val="004B6F82"/>
    <w:rsid w:val="004C2298"/>
    <w:rsid w:val="004C22DC"/>
    <w:rsid w:val="004C6ED7"/>
    <w:rsid w:val="004D2388"/>
    <w:rsid w:val="004D6200"/>
    <w:rsid w:val="004D675F"/>
    <w:rsid w:val="004E70A8"/>
    <w:rsid w:val="004F21C8"/>
    <w:rsid w:val="004F5C04"/>
    <w:rsid w:val="004F60C3"/>
    <w:rsid w:val="004F61E7"/>
    <w:rsid w:val="004F687E"/>
    <w:rsid w:val="00500E65"/>
    <w:rsid w:val="0050480A"/>
    <w:rsid w:val="0051053F"/>
    <w:rsid w:val="00514F73"/>
    <w:rsid w:val="0051652C"/>
    <w:rsid w:val="00517802"/>
    <w:rsid w:val="00526020"/>
    <w:rsid w:val="00530DB4"/>
    <w:rsid w:val="00531219"/>
    <w:rsid w:val="0053214B"/>
    <w:rsid w:val="00532953"/>
    <w:rsid w:val="0053473B"/>
    <w:rsid w:val="00536FBF"/>
    <w:rsid w:val="00537F8F"/>
    <w:rsid w:val="00540695"/>
    <w:rsid w:val="00546A5B"/>
    <w:rsid w:val="005556CF"/>
    <w:rsid w:val="00556908"/>
    <w:rsid w:val="005571D7"/>
    <w:rsid w:val="005600D2"/>
    <w:rsid w:val="00567A70"/>
    <w:rsid w:val="00567B26"/>
    <w:rsid w:val="00570452"/>
    <w:rsid w:val="005707A5"/>
    <w:rsid w:val="00574948"/>
    <w:rsid w:val="00575CBB"/>
    <w:rsid w:val="00576221"/>
    <w:rsid w:val="00587238"/>
    <w:rsid w:val="00590712"/>
    <w:rsid w:val="00593AD8"/>
    <w:rsid w:val="00594018"/>
    <w:rsid w:val="00594FB2"/>
    <w:rsid w:val="00595ED6"/>
    <w:rsid w:val="0059777C"/>
    <w:rsid w:val="00597A5C"/>
    <w:rsid w:val="005A03AC"/>
    <w:rsid w:val="005A0631"/>
    <w:rsid w:val="005A3CFB"/>
    <w:rsid w:val="005A5630"/>
    <w:rsid w:val="005A5862"/>
    <w:rsid w:val="005B1BD0"/>
    <w:rsid w:val="005C24C4"/>
    <w:rsid w:val="005C2C23"/>
    <w:rsid w:val="005C32C9"/>
    <w:rsid w:val="005C6333"/>
    <w:rsid w:val="005C64D9"/>
    <w:rsid w:val="005D047A"/>
    <w:rsid w:val="005D45B0"/>
    <w:rsid w:val="005D6ABA"/>
    <w:rsid w:val="005D7E40"/>
    <w:rsid w:val="005E0E8D"/>
    <w:rsid w:val="005E1F1A"/>
    <w:rsid w:val="005E48DB"/>
    <w:rsid w:val="005E7645"/>
    <w:rsid w:val="005F7BD3"/>
    <w:rsid w:val="005F7EF3"/>
    <w:rsid w:val="00601C48"/>
    <w:rsid w:val="006025FF"/>
    <w:rsid w:val="00602AC2"/>
    <w:rsid w:val="00605DFC"/>
    <w:rsid w:val="006074D3"/>
    <w:rsid w:val="006102FF"/>
    <w:rsid w:val="00616F2F"/>
    <w:rsid w:val="006218BD"/>
    <w:rsid w:val="00623844"/>
    <w:rsid w:val="006249C7"/>
    <w:rsid w:val="00625035"/>
    <w:rsid w:val="00625FB3"/>
    <w:rsid w:val="006263B6"/>
    <w:rsid w:val="00626737"/>
    <w:rsid w:val="006318F5"/>
    <w:rsid w:val="0063224B"/>
    <w:rsid w:val="00634508"/>
    <w:rsid w:val="00634DCC"/>
    <w:rsid w:val="006357CE"/>
    <w:rsid w:val="0064537B"/>
    <w:rsid w:val="00651DAB"/>
    <w:rsid w:val="00655192"/>
    <w:rsid w:val="00655C90"/>
    <w:rsid w:val="00661870"/>
    <w:rsid w:val="00662ACD"/>
    <w:rsid w:val="006630AB"/>
    <w:rsid w:val="00670E6A"/>
    <w:rsid w:val="006714F0"/>
    <w:rsid w:val="00674196"/>
    <w:rsid w:val="00674FAD"/>
    <w:rsid w:val="00677463"/>
    <w:rsid w:val="0067779C"/>
    <w:rsid w:val="00682181"/>
    <w:rsid w:val="00684C0E"/>
    <w:rsid w:val="00692CDC"/>
    <w:rsid w:val="006A063F"/>
    <w:rsid w:val="006A1C8F"/>
    <w:rsid w:val="006A2604"/>
    <w:rsid w:val="006A573D"/>
    <w:rsid w:val="006B0762"/>
    <w:rsid w:val="006B7B3D"/>
    <w:rsid w:val="006C4287"/>
    <w:rsid w:val="006D23DD"/>
    <w:rsid w:val="006D24B3"/>
    <w:rsid w:val="006D258F"/>
    <w:rsid w:val="006D57D1"/>
    <w:rsid w:val="006E06DB"/>
    <w:rsid w:val="006E391B"/>
    <w:rsid w:val="006E75D0"/>
    <w:rsid w:val="006F4BEA"/>
    <w:rsid w:val="00700241"/>
    <w:rsid w:val="00700BCA"/>
    <w:rsid w:val="007050B1"/>
    <w:rsid w:val="0070653F"/>
    <w:rsid w:val="007127B9"/>
    <w:rsid w:val="00712FF4"/>
    <w:rsid w:val="007147E6"/>
    <w:rsid w:val="007156D9"/>
    <w:rsid w:val="00717328"/>
    <w:rsid w:val="00717BA1"/>
    <w:rsid w:val="007230FC"/>
    <w:rsid w:val="00724130"/>
    <w:rsid w:val="0072491F"/>
    <w:rsid w:val="007253E0"/>
    <w:rsid w:val="00730F9E"/>
    <w:rsid w:val="007371EE"/>
    <w:rsid w:val="007405E7"/>
    <w:rsid w:val="00741ADB"/>
    <w:rsid w:val="00741C8D"/>
    <w:rsid w:val="00744086"/>
    <w:rsid w:val="0074708E"/>
    <w:rsid w:val="007503EA"/>
    <w:rsid w:val="007508BB"/>
    <w:rsid w:val="00762974"/>
    <w:rsid w:val="00764A0A"/>
    <w:rsid w:val="007652B0"/>
    <w:rsid w:val="007661EE"/>
    <w:rsid w:val="0077089F"/>
    <w:rsid w:val="00772170"/>
    <w:rsid w:val="0077239F"/>
    <w:rsid w:val="007824E1"/>
    <w:rsid w:val="0078683A"/>
    <w:rsid w:val="00790E3B"/>
    <w:rsid w:val="007910E9"/>
    <w:rsid w:val="00793417"/>
    <w:rsid w:val="00793A2E"/>
    <w:rsid w:val="007A2D38"/>
    <w:rsid w:val="007B442B"/>
    <w:rsid w:val="007B4588"/>
    <w:rsid w:val="007B553D"/>
    <w:rsid w:val="007B5670"/>
    <w:rsid w:val="007C1A39"/>
    <w:rsid w:val="007C5119"/>
    <w:rsid w:val="007D0A9B"/>
    <w:rsid w:val="007D1C23"/>
    <w:rsid w:val="007D63CC"/>
    <w:rsid w:val="007D739E"/>
    <w:rsid w:val="007F3B47"/>
    <w:rsid w:val="007F3BD4"/>
    <w:rsid w:val="00801394"/>
    <w:rsid w:val="0080177E"/>
    <w:rsid w:val="008027FC"/>
    <w:rsid w:val="00804A6C"/>
    <w:rsid w:val="008073D4"/>
    <w:rsid w:val="0081122C"/>
    <w:rsid w:val="00814D8E"/>
    <w:rsid w:val="008156F8"/>
    <w:rsid w:val="00816C13"/>
    <w:rsid w:val="008202F7"/>
    <w:rsid w:val="008223F4"/>
    <w:rsid w:val="00825660"/>
    <w:rsid w:val="00826E06"/>
    <w:rsid w:val="00826E1E"/>
    <w:rsid w:val="008325BB"/>
    <w:rsid w:val="0083515D"/>
    <w:rsid w:val="0083572F"/>
    <w:rsid w:val="0084448D"/>
    <w:rsid w:val="008526FB"/>
    <w:rsid w:val="008622F5"/>
    <w:rsid w:val="00863664"/>
    <w:rsid w:val="0086422F"/>
    <w:rsid w:val="00864999"/>
    <w:rsid w:val="008707BF"/>
    <w:rsid w:val="00870AC1"/>
    <w:rsid w:val="00873064"/>
    <w:rsid w:val="00875A09"/>
    <w:rsid w:val="0087699F"/>
    <w:rsid w:val="008825A0"/>
    <w:rsid w:val="008826A6"/>
    <w:rsid w:val="00887A66"/>
    <w:rsid w:val="00890A9C"/>
    <w:rsid w:val="008969F6"/>
    <w:rsid w:val="008A0B36"/>
    <w:rsid w:val="008A4335"/>
    <w:rsid w:val="008B54CC"/>
    <w:rsid w:val="008B55D5"/>
    <w:rsid w:val="008B7427"/>
    <w:rsid w:val="008C3105"/>
    <w:rsid w:val="008C61AC"/>
    <w:rsid w:val="008C7986"/>
    <w:rsid w:val="008C7A80"/>
    <w:rsid w:val="008D161C"/>
    <w:rsid w:val="008D5CD1"/>
    <w:rsid w:val="008E2903"/>
    <w:rsid w:val="008F3C50"/>
    <w:rsid w:val="008F65EB"/>
    <w:rsid w:val="0090057B"/>
    <w:rsid w:val="00914E03"/>
    <w:rsid w:val="00922DC9"/>
    <w:rsid w:val="00922F01"/>
    <w:rsid w:val="009236A2"/>
    <w:rsid w:val="009277EC"/>
    <w:rsid w:val="00927D03"/>
    <w:rsid w:val="00927E15"/>
    <w:rsid w:val="009307DF"/>
    <w:rsid w:val="0093174C"/>
    <w:rsid w:val="00931A20"/>
    <w:rsid w:val="00931F1E"/>
    <w:rsid w:val="00941428"/>
    <w:rsid w:val="00941631"/>
    <w:rsid w:val="00941F63"/>
    <w:rsid w:val="00942B4C"/>
    <w:rsid w:val="009436F5"/>
    <w:rsid w:val="00945B63"/>
    <w:rsid w:val="00945C03"/>
    <w:rsid w:val="00951C01"/>
    <w:rsid w:val="00953595"/>
    <w:rsid w:val="0095568B"/>
    <w:rsid w:val="00956A85"/>
    <w:rsid w:val="009604DA"/>
    <w:rsid w:val="00960D57"/>
    <w:rsid w:val="009662BE"/>
    <w:rsid w:val="00972650"/>
    <w:rsid w:val="00975AB3"/>
    <w:rsid w:val="00982839"/>
    <w:rsid w:val="00984894"/>
    <w:rsid w:val="00986D63"/>
    <w:rsid w:val="0098728E"/>
    <w:rsid w:val="009919A0"/>
    <w:rsid w:val="00993783"/>
    <w:rsid w:val="00996A6A"/>
    <w:rsid w:val="00997DD6"/>
    <w:rsid w:val="009B26AD"/>
    <w:rsid w:val="009B3187"/>
    <w:rsid w:val="009B3D30"/>
    <w:rsid w:val="009B4E11"/>
    <w:rsid w:val="009B6019"/>
    <w:rsid w:val="009C0C15"/>
    <w:rsid w:val="009C36DA"/>
    <w:rsid w:val="009C7162"/>
    <w:rsid w:val="009D0EFB"/>
    <w:rsid w:val="009F4749"/>
    <w:rsid w:val="00A163D3"/>
    <w:rsid w:val="00A16F2E"/>
    <w:rsid w:val="00A2016E"/>
    <w:rsid w:val="00A26269"/>
    <w:rsid w:val="00A26DB2"/>
    <w:rsid w:val="00A27E10"/>
    <w:rsid w:val="00A27FF1"/>
    <w:rsid w:val="00A3265F"/>
    <w:rsid w:val="00A37340"/>
    <w:rsid w:val="00A44BCF"/>
    <w:rsid w:val="00A46608"/>
    <w:rsid w:val="00A50A37"/>
    <w:rsid w:val="00A53DDB"/>
    <w:rsid w:val="00A5512A"/>
    <w:rsid w:val="00A600BC"/>
    <w:rsid w:val="00A65C37"/>
    <w:rsid w:val="00A73E24"/>
    <w:rsid w:val="00A75935"/>
    <w:rsid w:val="00A81CCD"/>
    <w:rsid w:val="00A8389C"/>
    <w:rsid w:val="00A8512A"/>
    <w:rsid w:val="00A9158C"/>
    <w:rsid w:val="00AA39C2"/>
    <w:rsid w:val="00AA6099"/>
    <w:rsid w:val="00AA690E"/>
    <w:rsid w:val="00AA7D86"/>
    <w:rsid w:val="00AB0E6F"/>
    <w:rsid w:val="00AB6045"/>
    <w:rsid w:val="00AB642D"/>
    <w:rsid w:val="00AC371C"/>
    <w:rsid w:val="00AC46C7"/>
    <w:rsid w:val="00AC48B1"/>
    <w:rsid w:val="00AC57AE"/>
    <w:rsid w:val="00AC5947"/>
    <w:rsid w:val="00AD000A"/>
    <w:rsid w:val="00AD2EA0"/>
    <w:rsid w:val="00AD4CCD"/>
    <w:rsid w:val="00AD51DF"/>
    <w:rsid w:val="00AE2752"/>
    <w:rsid w:val="00AF27F0"/>
    <w:rsid w:val="00AF2955"/>
    <w:rsid w:val="00B0447E"/>
    <w:rsid w:val="00B1516C"/>
    <w:rsid w:val="00B205DF"/>
    <w:rsid w:val="00B237C6"/>
    <w:rsid w:val="00B25FC2"/>
    <w:rsid w:val="00B2738D"/>
    <w:rsid w:val="00B31FC9"/>
    <w:rsid w:val="00B40DF6"/>
    <w:rsid w:val="00B44542"/>
    <w:rsid w:val="00B45BE9"/>
    <w:rsid w:val="00B5406D"/>
    <w:rsid w:val="00B5447B"/>
    <w:rsid w:val="00B64556"/>
    <w:rsid w:val="00B661C0"/>
    <w:rsid w:val="00B668CC"/>
    <w:rsid w:val="00B714C8"/>
    <w:rsid w:val="00B714F5"/>
    <w:rsid w:val="00B714FB"/>
    <w:rsid w:val="00B74CBF"/>
    <w:rsid w:val="00B75F58"/>
    <w:rsid w:val="00B778CB"/>
    <w:rsid w:val="00B9292A"/>
    <w:rsid w:val="00BA5222"/>
    <w:rsid w:val="00BA5F09"/>
    <w:rsid w:val="00BB0AFB"/>
    <w:rsid w:val="00BB37A3"/>
    <w:rsid w:val="00BB4DBC"/>
    <w:rsid w:val="00BB57BE"/>
    <w:rsid w:val="00BB5828"/>
    <w:rsid w:val="00BB671A"/>
    <w:rsid w:val="00BC1B86"/>
    <w:rsid w:val="00BC392A"/>
    <w:rsid w:val="00BC725E"/>
    <w:rsid w:val="00BD0194"/>
    <w:rsid w:val="00BD01D6"/>
    <w:rsid w:val="00BD31EC"/>
    <w:rsid w:val="00BD45F9"/>
    <w:rsid w:val="00BD4691"/>
    <w:rsid w:val="00BD5BAA"/>
    <w:rsid w:val="00BD6DDC"/>
    <w:rsid w:val="00BD7099"/>
    <w:rsid w:val="00BF0152"/>
    <w:rsid w:val="00BF47FE"/>
    <w:rsid w:val="00C03D27"/>
    <w:rsid w:val="00C14F04"/>
    <w:rsid w:val="00C16096"/>
    <w:rsid w:val="00C160E1"/>
    <w:rsid w:val="00C17F30"/>
    <w:rsid w:val="00C20D05"/>
    <w:rsid w:val="00C21833"/>
    <w:rsid w:val="00C273C2"/>
    <w:rsid w:val="00C310DE"/>
    <w:rsid w:val="00C332A6"/>
    <w:rsid w:val="00C405C7"/>
    <w:rsid w:val="00C43143"/>
    <w:rsid w:val="00C54C1D"/>
    <w:rsid w:val="00C551C3"/>
    <w:rsid w:val="00C62D20"/>
    <w:rsid w:val="00C712FB"/>
    <w:rsid w:val="00C719E8"/>
    <w:rsid w:val="00C72B23"/>
    <w:rsid w:val="00C745E2"/>
    <w:rsid w:val="00C74D61"/>
    <w:rsid w:val="00C76757"/>
    <w:rsid w:val="00C82B20"/>
    <w:rsid w:val="00C83964"/>
    <w:rsid w:val="00C85610"/>
    <w:rsid w:val="00C87673"/>
    <w:rsid w:val="00C87C5A"/>
    <w:rsid w:val="00C905F6"/>
    <w:rsid w:val="00C92B3F"/>
    <w:rsid w:val="00C939F0"/>
    <w:rsid w:val="00CA4E4C"/>
    <w:rsid w:val="00CB2E6A"/>
    <w:rsid w:val="00CB3104"/>
    <w:rsid w:val="00CB412A"/>
    <w:rsid w:val="00CB526B"/>
    <w:rsid w:val="00CB5D3F"/>
    <w:rsid w:val="00CB6FBA"/>
    <w:rsid w:val="00CC199F"/>
    <w:rsid w:val="00CC1B30"/>
    <w:rsid w:val="00CC3CA1"/>
    <w:rsid w:val="00CC3DB1"/>
    <w:rsid w:val="00CD2D0C"/>
    <w:rsid w:val="00CD5856"/>
    <w:rsid w:val="00CD676E"/>
    <w:rsid w:val="00CD6B04"/>
    <w:rsid w:val="00CE5A79"/>
    <w:rsid w:val="00CE7839"/>
    <w:rsid w:val="00CE7B68"/>
    <w:rsid w:val="00CF2B41"/>
    <w:rsid w:val="00CF4ACB"/>
    <w:rsid w:val="00CF65BA"/>
    <w:rsid w:val="00D02BBE"/>
    <w:rsid w:val="00D079F8"/>
    <w:rsid w:val="00D11B53"/>
    <w:rsid w:val="00D14CB0"/>
    <w:rsid w:val="00D23C98"/>
    <w:rsid w:val="00D2642A"/>
    <w:rsid w:val="00D30C33"/>
    <w:rsid w:val="00D3254D"/>
    <w:rsid w:val="00D32E17"/>
    <w:rsid w:val="00D34C13"/>
    <w:rsid w:val="00D36133"/>
    <w:rsid w:val="00D36343"/>
    <w:rsid w:val="00D4406D"/>
    <w:rsid w:val="00D44FEB"/>
    <w:rsid w:val="00D4524A"/>
    <w:rsid w:val="00D461D5"/>
    <w:rsid w:val="00D50EE2"/>
    <w:rsid w:val="00D54356"/>
    <w:rsid w:val="00D5531C"/>
    <w:rsid w:val="00D55DC8"/>
    <w:rsid w:val="00D57A0A"/>
    <w:rsid w:val="00D6322F"/>
    <w:rsid w:val="00D6629A"/>
    <w:rsid w:val="00D70E77"/>
    <w:rsid w:val="00D73555"/>
    <w:rsid w:val="00D7505D"/>
    <w:rsid w:val="00D8096B"/>
    <w:rsid w:val="00D817CF"/>
    <w:rsid w:val="00D84BA2"/>
    <w:rsid w:val="00D85023"/>
    <w:rsid w:val="00D85C9B"/>
    <w:rsid w:val="00D878CC"/>
    <w:rsid w:val="00D946C7"/>
    <w:rsid w:val="00D9535D"/>
    <w:rsid w:val="00D96EE1"/>
    <w:rsid w:val="00DA6911"/>
    <w:rsid w:val="00DA7159"/>
    <w:rsid w:val="00DA7241"/>
    <w:rsid w:val="00DB078F"/>
    <w:rsid w:val="00DB24A4"/>
    <w:rsid w:val="00DB3DCF"/>
    <w:rsid w:val="00DB5D17"/>
    <w:rsid w:val="00DB692F"/>
    <w:rsid w:val="00DC3EC4"/>
    <w:rsid w:val="00DC5B9F"/>
    <w:rsid w:val="00DC5C4D"/>
    <w:rsid w:val="00DC60C4"/>
    <w:rsid w:val="00DC6CE7"/>
    <w:rsid w:val="00DD5555"/>
    <w:rsid w:val="00DD5882"/>
    <w:rsid w:val="00DD7D7F"/>
    <w:rsid w:val="00DE0D45"/>
    <w:rsid w:val="00DE30B5"/>
    <w:rsid w:val="00DE378B"/>
    <w:rsid w:val="00DE4B4E"/>
    <w:rsid w:val="00DF0091"/>
    <w:rsid w:val="00DF47E9"/>
    <w:rsid w:val="00DF75A1"/>
    <w:rsid w:val="00E04520"/>
    <w:rsid w:val="00E05BB0"/>
    <w:rsid w:val="00E11539"/>
    <w:rsid w:val="00E14783"/>
    <w:rsid w:val="00E22C7E"/>
    <w:rsid w:val="00E30926"/>
    <w:rsid w:val="00E31968"/>
    <w:rsid w:val="00E319F9"/>
    <w:rsid w:val="00E37801"/>
    <w:rsid w:val="00E436D2"/>
    <w:rsid w:val="00E472DE"/>
    <w:rsid w:val="00E52129"/>
    <w:rsid w:val="00E52C0B"/>
    <w:rsid w:val="00E54035"/>
    <w:rsid w:val="00E56C30"/>
    <w:rsid w:val="00E60C65"/>
    <w:rsid w:val="00E638C8"/>
    <w:rsid w:val="00E704F8"/>
    <w:rsid w:val="00E7231B"/>
    <w:rsid w:val="00E76483"/>
    <w:rsid w:val="00E80E64"/>
    <w:rsid w:val="00E84906"/>
    <w:rsid w:val="00E85CDC"/>
    <w:rsid w:val="00E90E34"/>
    <w:rsid w:val="00E94619"/>
    <w:rsid w:val="00E958EC"/>
    <w:rsid w:val="00E972B0"/>
    <w:rsid w:val="00E9771A"/>
    <w:rsid w:val="00E97758"/>
    <w:rsid w:val="00EB11CC"/>
    <w:rsid w:val="00EB29A5"/>
    <w:rsid w:val="00EB5B37"/>
    <w:rsid w:val="00EB63FC"/>
    <w:rsid w:val="00EB7505"/>
    <w:rsid w:val="00EC0BA2"/>
    <w:rsid w:val="00EC244E"/>
    <w:rsid w:val="00EC5289"/>
    <w:rsid w:val="00EC5779"/>
    <w:rsid w:val="00ED0A5C"/>
    <w:rsid w:val="00ED0E99"/>
    <w:rsid w:val="00ED2394"/>
    <w:rsid w:val="00ED2D95"/>
    <w:rsid w:val="00ED615C"/>
    <w:rsid w:val="00EE07C2"/>
    <w:rsid w:val="00EE4D5B"/>
    <w:rsid w:val="00EF3F02"/>
    <w:rsid w:val="00F03C6A"/>
    <w:rsid w:val="00F06614"/>
    <w:rsid w:val="00F138E2"/>
    <w:rsid w:val="00F17805"/>
    <w:rsid w:val="00F274B7"/>
    <w:rsid w:val="00F338A3"/>
    <w:rsid w:val="00F358A4"/>
    <w:rsid w:val="00F41525"/>
    <w:rsid w:val="00F41E2D"/>
    <w:rsid w:val="00F45DD4"/>
    <w:rsid w:val="00F47BA0"/>
    <w:rsid w:val="00F50DC9"/>
    <w:rsid w:val="00F521DA"/>
    <w:rsid w:val="00F526CB"/>
    <w:rsid w:val="00F52928"/>
    <w:rsid w:val="00F55942"/>
    <w:rsid w:val="00F56B1C"/>
    <w:rsid w:val="00F57072"/>
    <w:rsid w:val="00F61F6C"/>
    <w:rsid w:val="00F660AD"/>
    <w:rsid w:val="00F70DA0"/>
    <w:rsid w:val="00F716C0"/>
    <w:rsid w:val="00F71FEC"/>
    <w:rsid w:val="00F760AC"/>
    <w:rsid w:val="00F80267"/>
    <w:rsid w:val="00F87E6A"/>
    <w:rsid w:val="00F9498B"/>
    <w:rsid w:val="00F96C90"/>
    <w:rsid w:val="00FA0CF5"/>
    <w:rsid w:val="00FA459C"/>
    <w:rsid w:val="00FA49E8"/>
    <w:rsid w:val="00FA51C9"/>
    <w:rsid w:val="00FA6152"/>
    <w:rsid w:val="00FA64F8"/>
    <w:rsid w:val="00FB07AB"/>
    <w:rsid w:val="00FB09E0"/>
    <w:rsid w:val="00FB2CB7"/>
    <w:rsid w:val="00FB2E53"/>
    <w:rsid w:val="00FC0874"/>
    <w:rsid w:val="00FC0ABF"/>
    <w:rsid w:val="00FC15AC"/>
    <w:rsid w:val="00FC5D03"/>
    <w:rsid w:val="00FD16E6"/>
    <w:rsid w:val="00FD36E9"/>
    <w:rsid w:val="00FD5DD9"/>
    <w:rsid w:val="00FD71A5"/>
    <w:rsid w:val="00FD74BC"/>
    <w:rsid w:val="00FE68B0"/>
    <w:rsid w:val="00FE69CB"/>
    <w:rsid w:val="00FF03BE"/>
    <w:rsid w:val="00FF3CC8"/>
    <w:rsid w:val="1EEFE8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D40DD"/>
  <w15:docId w15:val="{9EB4F5FC-79A4-4A4B-9144-E590E73B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53"/>
  </w:style>
  <w:style w:type="paragraph" w:styleId="Heading1">
    <w:name w:val="heading 1"/>
    <w:basedOn w:val="Normal"/>
    <w:next w:val="Normal"/>
    <w:link w:val="Heading1Char"/>
    <w:uiPriority w:val="9"/>
    <w:qFormat/>
    <w:rsid w:val="002628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628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628C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7910E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1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93783"/>
    <w:pPr>
      <w:ind w:left="720"/>
      <w:contextualSpacing/>
    </w:pPr>
  </w:style>
  <w:style w:type="character" w:styleId="CommentReference">
    <w:name w:val="annotation reference"/>
    <w:basedOn w:val="DefaultParagraphFont"/>
    <w:uiPriority w:val="99"/>
    <w:semiHidden/>
    <w:unhideWhenUsed/>
    <w:rsid w:val="00D9535D"/>
    <w:rPr>
      <w:sz w:val="16"/>
      <w:szCs w:val="16"/>
    </w:rPr>
  </w:style>
  <w:style w:type="paragraph" w:styleId="CommentText">
    <w:name w:val="annotation text"/>
    <w:basedOn w:val="Normal"/>
    <w:link w:val="CommentTextChar"/>
    <w:uiPriority w:val="99"/>
    <w:unhideWhenUsed/>
    <w:rsid w:val="00D9535D"/>
    <w:pPr>
      <w:spacing w:line="240" w:lineRule="auto"/>
    </w:pPr>
    <w:rPr>
      <w:sz w:val="20"/>
      <w:szCs w:val="20"/>
    </w:rPr>
  </w:style>
  <w:style w:type="character" w:customStyle="1" w:styleId="CommentTextChar">
    <w:name w:val="Comment Text Char"/>
    <w:basedOn w:val="DefaultParagraphFont"/>
    <w:link w:val="CommentText"/>
    <w:uiPriority w:val="99"/>
    <w:rsid w:val="00D9535D"/>
    <w:rPr>
      <w:sz w:val="20"/>
      <w:szCs w:val="20"/>
    </w:rPr>
  </w:style>
  <w:style w:type="paragraph" w:styleId="CommentSubject">
    <w:name w:val="annotation subject"/>
    <w:basedOn w:val="CommentText"/>
    <w:next w:val="CommentText"/>
    <w:link w:val="CommentSubjectChar"/>
    <w:uiPriority w:val="99"/>
    <w:semiHidden/>
    <w:unhideWhenUsed/>
    <w:rsid w:val="00D9535D"/>
    <w:rPr>
      <w:b/>
      <w:bCs/>
    </w:rPr>
  </w:style>
  <w:style w:type="character" w:customStyle="1" w:styleId="CommentSubjectChar">
    <w:name w:val="Comment Subject Char"/>
    <w:basedOn w:val="CommentTextChar"/>
    <w:link w:val="CommentSubject"/>
    <w:uiPriority w:val="99"/>
    <w:semiHidden/>
    <w:rsid w:val="00D9535D"/>
    <w:rPr>
      <w:b/>
      <w:bCs/>
      <w:sz w:val="20"/>
      <w:szCs w:val="20"/>
    </w:rPr>
  </w:style>
  <w:style w:type="paragraph" w:styleId="BalloonText">
    <w:name w:val="Balloon Text"/>
    <w:basedOn w:val="Normal"/>
    <w:link w:val="BalloonTextChar"/>
    <w:uiPriority w:val="99"/>
    <w:semiHidden/>
    <w:unhideWhenUsed/>
    <w:rsid w:val="00D95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35D"/>
    <w:rPr>
      <w:rFonts w:ascii="Tahoma" w:hAnsi="Tahoma" w:cs="Tahoma"/>
      <w:sz w:val="16"/>
      <w:szCs w:val="16"/>
    </w:rPr>
  </w:style>
  <w:style w:type="paragraph" w:styleId="Header">
    <w:name w:val="header"/>
    <w:basedOn w:val="Normal"/>
    <w:link w:val="HeaderChar"/>
    <w:uiPriority w:val="99"/>
    <w:unhideWhenUsed/>
    <w:rsid w:val="002A6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FC8"/>
  </w:style>
  <w:style w:type="paragraph" w:styleId="Footer">
    <w:name w:val="footer"/>
    <w:basedOn w:val="Normal"/>
    <w:link w:val="FooterChar"/>
    <w:uiPriority w:val="99"/>
    <w:unhideWhenUsed/>
    <w:rsid w:val="002A6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FC8"/>
  </w:style>
  <w:style w:type="paragraph" w:customStyle="1" w:styleId="Default">
    <w:name w:val="Default"/>
    <w:rsid w:val="0063224B"/>
    <w:pPr>
      <w:autoSpaceDE w:val="0"/>
      <w:autoSpaceDN w:val="0"/>
      <w:adjustRightInd w:val="0"/>
      <w:spacing w:after="0" w:line="240" w:lineRule="auto"/>
    </w:pPr>
    <w:rPr>
      <w:rFonts w:ascii="Calibri" w:hAnsi="Calibri" w:cs="Calibri"/>
      <w:color w:val="000000"/>
      <w:sz w:val="24"/>
      <w:szCs w:val="24"/>
    </w:rPr>
  </w:style>
  <w:style w:type="character" w:customStyle="1" w:styleId="Heading5Char">
    <w:name w:val="Heading 5 Char"/>
    <w:basedOn w:val="DefaultParagraphFont"/>
    <w:link w:val="Heading5"/>
    <w:uiPriority w:val="9"/>
    <w:rsid w:val="007910E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F7EF3"/>
    <w:rPr>
      <w:color w:val="0000FF" w:themeColor="hyperlink"/>
      <w:u w:val="single"/>
    </w:rPr>
  </w:style>
  <w:style w:type="character" w:styleId="FollowedHyperlink">
    <w:name w:val="FollowedHyperlink"/>
    <w:basedOn w:val="DefaultParagraphFont"/>
    <w:uiPriority w:val="99"/>
    <w:semiHidden/>
    <w:unhideWhenUsed/>
    <w:rsid w:val="001937EB"/>
    <w:rPr>
      <w:color w:val="800080" w:themeColor="followedHyperlink"/>
      <w:u w:val="single"/>
    </w:rPr>
  </w:style>
  <w:style w:type="paragraph" w:styleId="BodyText">
    <w:name w:val="Body Text"/>
    <w:basedOn w:val="Normal"/>
    <w:link w:val="BodyTextChar"/>
    <w:rsid w:val="00397702"/>
    <w:pPr>
      <w:spacing w:after="12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397702"/>
    <w:rPr>
      <w:rFonts w:ascii="Arial" w:eastAsia="Times New Roman" w:hAnsi="Arial" w:cs="Times New Roman"/>
      <w:szCs w:val="24"/>
    </w:rPr>
  </w:style>
  <w:style w:type="character" w:customStyle="1" w:styleId="Heading3Char">
    <w:name w:val="Heading 3 Char"/>
    <w:basedOn w:val="DefaultParagraphFont"/>
    <w:link w:val="Heading3"/>
    <w:uiPriority w:val="9"/>
    <w:rsid w:val="002628C7"/>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2628C7"/>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2628C7"/>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28C7"/>
    <w:pPr>
      <w:spacing w:line="259" w:lineRule="auto"/>
      <w:outlineLvl w:val="9"/>
    </w:pPr>
  </w:style>
  <w:style w:type="paragraph" w:styleId="TOC2">
    <w:name w:val="toc 2"/>
    <w:basedOn w:val="Normal"/>
    <w:next w:val="Normal"/>
    <w:autoRedefine/>
    <w:uiPriority w:val="39"/>
    <w:unhideWhenUsed/>
    <w:rsid w:val="002628C7"/>
    <w:pPr>
      <w:widowControl w:val="0"/>
      <w:autoSpaceDE w:val="0"/>
      <w:autoSpaceDN w:val="0"/>
      <w:spacing w:before="120" w:after="0" w:line="240" w:lineRule="auto"/>
      <w:ind w:left="220"/>
    </w:pPr>
    <w:rPr>
      <w:rFonts w:eastAsia="Calibri" w:cstheme="minorHAnsi"/>
      <w:i/>
      <w:iCs/>
      <w:sz w:val="20"/>
      <w:szCs w:val="20"/>
      <w:lang w:bidi="en-US"/>
    </w:rPr>
  </w:style>
  <w:style w:type="paragraph" w:styleId="TOC1">
    <w:name w:val="toc 1"/>
    <w:basedOn w:val="Normal"/>
    <w:next w:val="Normal"/>
    <w:autoRedefine/>
    <w:uiPriority w:val="39"/>
    <w:unhideWhenUsed/>
    <w:rsid w:val="007503EA"/>
    <w:pPr>
      <w:widowControl w:val="0"/>
      <w:tabs>
        <w:tab w:val="left" w:pos="1112"/>
        <w:tab w:val="right" w:leader="dot" w:pos="9350"/>
      </w:tabs>
      <w:autoSpaceDE w:val="0"/>
      <w:autoSpaceDN w:val="0"/>
      <w:spacing w:before="240" w:after="120" w:line="240" w:lineRule="auto"/>
      <w:jc w:val="center"/>
    </w:pPr>
    <w:rPr>
      <w:rFonts w:eastAsia="Calibri" w:cstheme="minorHAnsi"/>
      <w:b/>
      <w:bCs/>
      <w:sz w:val="24"/>
      <w:szCs w:val="24"/>
      <w:lang w:val="es-ES" w:bidi="en-US"/>
    </w:rPr>
  </w:style>
  <w:style w:type="paragraph" w:styleId="Revision">
    <w:name w:val="Revision"/>
    <w:hidden/>
    <w:uiPriority w:val="99"/>
    <w:semiHidden/>
    <w:rsid w:val="008C61AC"/>
    <w:pPr>
      <w:spacing w:after="0" w:line="240" w:lineRule="auto"/>
    </w:pPr>
  </w:style>
  <w:style w:type="character" w:styleId="UnresolvedMention">
    <w:name w:val="Unresolved Mention"/>
    <w:basedOn w:val="DefaultParagraphFont"/>
    <w:uiPriority w:val="99"/>
    <w:semiHidden/>
    <w:unhideWhenUsed/>
    <w:rsid w:val="00FA64F8"/>
    <w:rPr>
      <w:color w:val="605E5C"/>
      <w:shd w:val="clear" w:color="auto" w:fill="E1DFDD"/>
    </w:rPr>
  </w:style>
  <w:style w:type="paragraph" w:styleId="TOC3">
    <w:name w:val="toc 3"/>
    <w:basedOn w:val="Normal"/>
    <w:next w:val="Normal"/>
    <w:autoRedefine/>
    <w:uiPriority w:val="39"/>
    <w:unhideWhenUsed/>
    <w:rsid w:val="0094142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162787">
      <w:bodyDiv w:val="1"/>
      <w:marLeft w:val="0"/>
      <w:marRight w:val="0"/>
      <w:marTop w:val="0"/>
      <w:marBottom w:val="0"/>
      <w:divBdr>
        <w:top w:val="none" w:sz="0" w:space="0" w:color="auto"/>
        <w:left w:val="none" w:sz="0" w:space="0" w:color="auto"/>
        <w:bottom w:val="none" w:sz="0" w:space="0" w:color="auto"/>
        <w:right w:val="none" w:sz="0" w:space="0" w:color="auto"/>
      </w:divBdr>
    </w:div>
    <w:div w:id="194472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dph.ca.gov/Programs/CCDPHP/DEODC/OHB/CDPH%20Document%20Library/UpdatedAirMonitoringGuid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r.ca.gov/title8/3204.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37D14F3024E48AB3864FF84928F86" ma:contentTypeVersion="21" ma:contentTypeDescription="Create a new document." ma:contentTypeScope="" ma:versionID="ed8913a7c70d37bc71a4ca17e3fbdd87">
  <xsd:schema xmlns:xsd="http://www.w3.org/2001/XMLSchema" xmlns:xs="http://www.w3.org/2001/XMLSchema" xmlns:p="http://schemas.microsoft.com/office/2006/metadata/properties" xmlns:ns2="1396feda-8a4c-4cac-adb4-5183c0b8d737" targetNamespace="http://schemas.microsoft.com/office/2006/metadata/properties" ma:root="true" ma:fieldsID="821cbbfdf8101c41572b247af6189c25" ns2:_="">
    <xsd:import namespace="1396feda-8a4c-4cac-adb4-5183c0b8d73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6feda-8a4c-4cac-adb4-5183c0b8d7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6DBAC445-6576-4318-A098-4D2E04B09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6feda-8a4c-4cac-adb4-5183c0b8d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B2FE9-CD6A-4F47-897A-F1FB57073D6E}">
  <ds:schemaRefs>
    <ds:schemaRef ds:uri="http://schemas.microsoft.com/office/2006/metadata/properties"/>
  </ds:schemaRefs>
</ds:datastoreItem>
</file>

<file path=customXml/itemProps3.xml><?xml version="1.0" encoding="utf-8"?>
<ds:datastoreItem xmlns:ds="http://schemas.openxmlformats.org/officeDocument/2006/customXml" ds:itemID="{9FCC5720-D1E2-463D-9B32-FD66BDF32B39}">
  <ds:schemaRefs>
    <ds:schemaRef ds:uri="http://schemas.openxmlformats.org/officeDocument/2006/bibliography"/>
  </ds:schemaRefs>
</ds:datastoreItem>
</file>

<file path=customXml/itemProps4.xml><?xml version="1.0" encoding="utf-8"?>
<ds:datastoreItem xmlns:ds="http://schemas.openxmlformats.org/officeDocument/2006/customXml" ds:itemID="{998FF2DB-A9A9-40AB-8536-08DA6BC1F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19</Pages>
  <Words>7833</Words>
  <Characters>44649</Characters>
  <Application>Microsoft Office Word</Application>
  <DocSecurity>0</DocSecurity>
  <Lines>372</Lines>
  <Paragraphs>104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State Fund</Company>
  <LinksUpToDate>false</LinksUpToDate>
  <CharactersWithSpaces>52378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J. Gunderson</dc:creator>
  <cp:lastModifiedBy>George D. Tharalson</cp:lastModifiedBy>
  <cp:revision>7</cp:revision>
  <cp:lastPrinted>2017-11-30T20:26:00Z</cp:lastPrinted>
  <dcterms:created xsi:type="dcterms:W3CDTF">2025-05-02T17:44:00Z</dcterms:created>
  <dcterms:modified xsi:type="dcterms:W3CDTF">2025-05-20T21:48:00Z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0x0101009C437D14F3024E48AB3864FF84928F86</vt:lpwstr>
  </property>
  <property fmtid="{D5CDD505-2E9C-101B-9397-08002B2CF9AE}" pid="3" name="StateFundClassification">
    <vt:lpwstr>Internal</vt:lpwstr>
  </property>
  <property fmtid="{D5CDD505-2E9C-101B-9397-08002B2CF9AE}" pid="4" name="TitusGUID">
    <vt:lpwstr>48660714-2b03-44f6-86bc-8db1b1eb13d0</vt:lpwstr>
  </property>
</Properties>
</file>